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44" w:rsidRDefault="00ED0A44" w:rsidP="009D2DE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95852" w:rsidRDefault="00395852" w:rsidP="009D2DE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5C" w:rsidRPr="00395852" w:rsidRDefault="00395852" w:rsidP="00395852">
      <w:pPr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395852">
        <w:rPr>
          <w:rFonts w:ascii="Times New Roman" w:hAnsi="Times New Roman" w:cs="Times New Roman"/>
          <w:b/>
          <w:bCs/>
          <w:sz w:val="28"/>
          <w:szCs w:val="28"/>
        </w:rPr>
        <w:t>Региональному Стандарту по организации питания обучающихся общеобразовательных организаций Ростовской области</w:t>
      </w:r>
    </w:p>
    <w:p w:rsidR="00405E5C" w:rsidRDefault="00405E5C" w:rsidP="00405E5C">
      <w:pPr>
        <w:pStyle w:val="afff3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sdt>
      <w:sdtPr>
        <w:id w:val="-729698455"/>
        <w:docPartObj>
          <w:docPartGallery w:val="Table of Contents"/>
          <w:docPartUnique/>
        </w:docPartObj>
      </w:sdtPr>
      <w:sdtContent>
        <w:p w:rsidR="00405E5C" w:rsidRPr="00DD1575" w:rsidRDefault="00405E5C" w:rsidP="00DD1575">
          <w:pPr>
            <w:rPr>
              <w:rFonts w:ascii="Times New Roman" w:hAnsi="Times New Roman" w:cs="Times New Roman"/>
              <w:sz w:val="28"/>
              <w:szCs w:val="28"/>
            </w:rPr>
          </w:pPr>
          <w:r w:rsidRPr="00DD1575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 w:rsidRPr="00F021E6">
            <w:fldChar w:fldCharType="begin"/>
          </w:r>
          <w:r w:rsidR="00405E5C" w:rsidRPr="00DD1575">
            <w:instrText xml:space="preserve"> TOC \o "1-3" \h \z \u </w:instrText>
          </w:r>
          <w:r w:rsidRPr="00F021E6">
            <w:fldChar w:fldCharType="separate"/>
          </w:r>
          <w:hyperlink w:anchor="_Toc88733802" w:history="1">
            <w:r w:rsidR="00DD1575" w:rsidRPr="00DD1575">
              <w:rPr>
                <w:rStyle w:val="aff2"/>
              </w:rPr>
              <w:t>ПРИЛОЖЕНИЕ 1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3" w:history="1">
            <w:r w:rsidR="00DD1575" w:rsidRPr="00DD1575">
              <w:rPr>
                <w:rStyle w:val="aff2"/>
              </w:rPr>
              <w:t>Суточная физиологическая потребность обучающихся в энергии, в макронутриентах (белки, жиры, углеводы) и микронутриентах (витамины, минеральные вещества и микроэлементы, биологически активные вещества)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4" w:history="1">
            <w:r w:rsidR="00DD1575" w:rsidRPr="00DD1575">
              <w:rPr>
                <w:rStyle w:val="aff2"/>
              </w:rPr>
              <w:t>ПРИЛОЖЕНИЕ 2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5" w:history="1">
            <w:r w:rsidR="00DD1575" w:rsidRPr="00DD1575">
              <w:rPr>
                <w:rStyle w:val="aff2"/>
              </w:rPr>
              <w:t>Таблицы замены пищевых продуктов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6" w:history="1">
            <w:r w:rsidR="00DD1575" w:rsidRPr="00DD1575">
              <w:rPr>
                <w:rStyle w:val="aff2"/>
                <w:rFonts w:eastAsia="Calibri"/>
              </w:rPr>
              <w:t xml:space="preserve">ПРИЛОЖЕНИЕ </w:t>
            </w:r>
            <w:r w:rsidR="00DD1575" w:rsidRPr="00DD1575">
              <w:rPr>
                <w:rStyle w:val="aff2"/>
              </w:rPr>
              <w:t>3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_Toc88733806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18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7" w:history="1">
            <w:r w:rsidR="00DD1575" w:rsidRPr="00DD1575">
              <w:rPr>
                <w:rStyle w:val="aff2"/>
                <w:rFonts w:eastAsia="Calibri"/>
              </w:rPr>
              <w:t>Примерные размеры обеспечения питанием детей на приемы пищи (в школе) для обучающихся 7-10 лет Ростовской области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_Toc88733807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18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8" w:history="1">
            <w:r w:rsidR="00DD1575" w:rsidRPr="00DD1575">
              <w:rPr>
                <w:rStyle w:val="aff2"/>
              </w:rPr>
              <w:t>ПРИЛОЖЕНИЕ 4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_Toc88733808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25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9" w:history="1">
            <w:r w:rsidR="00DD1575" w:rsidRPr="00DD1575">
              <w:rPr>
                <w:rStyle w:val="aff2"/>
              </w:rPr>
              <w:t>Пример типового 12-ти дневного меню для обучающихся общеобразовательных организаций Ростовской области (возраст 7-11 лет)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_Toc88733809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25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0" w:history="1">
            <w:r w:rsidR="00DD1575" w:rsidRPr="00DD1575">
              <w:rPr>
                <w:rStyle w:val="aff2"/>
              </w:rPr>
              <w:t>ПРИЛОЖЕНИЕ 5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_Toc88733810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36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1" w:history="1">
            <w:r w:rsidR="00DD1575" w:rsidRPr="00DD1575">
              <w:rPr>
                <w:rStyle w:val="aff2"/>
              </w:rPr>
              <w:t>Меню-раскладка продуктов для обучающихся 1-4 классов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_Toc88733811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36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2" w:history="1">
            <w:r w:rsidR="00DD1575" w:rsidRPr="00DD1575">
              <w:rPr>
                <w:rStyle w:val="aff2"/>
                <w:rFonts w:eastAsia="Calibri"/>
              </w:rPr>
              <w:t>ПРИЛОЖЕНИЕ 6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38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3" w:history="1">
            <w:r w:rsidR="00DD1575" w:rsidRPr="00DD1575">
              <w:rPr>
                <w:rStyle w:val="aff2"/>
              </w:rPr>
              <w:t>Распределение фруктов по дням цикличного меню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38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4" w:history="1">
            <w:r w:rsidR="00DD1575" w:rsidRPr="00DD1575">
              <w:rPr>
                <w:rStyle w:val="aff2"/>
                <w:rFonts w:eastAsia="Calibri"/>
              </w:rPr>
              <w:t>ПРИЛОЖЕНИЕ 7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39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5" w:history="1">
            <w:r w:rsidR="00DD1575" w:rsidRPr="00DD1575">
              <w:rPr>
                <w:rStyle w:val="aff2"/>
              </w:rPr>
              <w:t>Вариант сезонных замен салатов из сырых овощей на период после 1 марта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39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6" w:history="1">
            <w:r w:rsidR="00DD1575" w:rsidRPr="00DD1575">
              <w:rPr>
                <w:rStyle w:val="aff2"/>
                <w:rFonts w:eastAsia="Calibri"/>
              </w:rPr>
              <w:t>ПРИЛОЖЕНИЕ 8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_Toc88733816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40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7" w:history="1">
            <w:r w:rsidR="00DD1575" w:rsidRPr="00DD1575">
              <w:rPr>
                <w:rStyle w:val="aff2"/>
                <w:rFonts w:eastAsia="Calibri"/>
              </w:rPr>
              <w:t>Форма ежедневного основного (организованного) меню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_Toc88733817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40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8" w:history="1">
            <w:r w:rsidR="00DD1575" w:rsidRPr="00DD1575">
              <w:rPr>
                <w:rStyle w:val="aff2"/>
                <w:rFonts w:eastAsia="Calibri"/>
              </w:rPr>
              <w:t>ПРИЛОЖЕНИЕ 9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_Toc88733818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42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9" w:history="1">
            <w:r w:rsidR="00DD1575" w:rsidRPr="00DD1575">
              <w:rPr>
                <w:rStyle w:val="aff2"/>
              </w:rPr>
              <w:t>Требования к составлению специализированных меню для обучающихся, нуждающихся в лечебном питании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_Toc88733819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42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0" w:history="1">
            <w:r w:rsidR="00DD1575" w:rsidRPr="00DD1575">
              <w:rPr>
                <w:rStyle w:val="aff2"/>
              </w:rPr>
              <w:t>ПРИЛОЖЕНИЕ 10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_Toc88733820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62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1" w:history="1">
            <w:r w:rsidR="00DD1575" w:rsidRPr="00DD1575">
              <w:rPr>
                <w:rStyle w:val="aff2"/>
              </w:rPr>
              <w:t>Основные требования к обеспечению безопасности используемой тары, посуды и инвентаря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_Toc88733821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62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2" w:history="1">
            <w:r w:rsidR="00DD1575" w:rsidRPr="00DD1575">
              <w:rPr>
                <w:rStyle w:val="aff2"/>
              </w:rPr>
              <w:t>ПРИЛОЖЕНИЕ 11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64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3" w:history="1">
            <w:r w:rsidR="00DD1575" w:rsidRPr="00DD1575">
              <w:rPr>
                <w:rStyle w:val="aff2"/>
              </w:rPr>
              <w:t>Паспорт объекта питания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64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4" w:history="1">
            <w:r w:rsidR="00DD1575" w:rsidRPr="00DD1575">
              <w:rPr>
                <w:rStyle w:val="aff2"/>
              </w:rPr>
              <w:t>ПРИЛОЖЕНИЕ 12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65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5" w:history="1">
            <w:r w:rsidR="00DD1575" w:rsidRPr="00DD1575">
              <w:rPr>
                <w:rStyle w:val="aff2"/>
              </w:rPr>
              <w:t>Примерные нормативы укомплектования столовых образовательных организаций оборудованием для обеспечения выполнения обязательных (минимальных) требований по организации горячего питания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65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6" w:history="1">
            <w:r w:rsidR="00DD1575" w:rsidRPr="00DD1575">
              <w:rPr>
                <w:rStyle w:val="aff2"/>
              </w:rPr>
              <w:t>ПРИЛОЖЕНИЕ 13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_Toc88733826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69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7" w:history="1">
            <w:r w:rsidR="00DD1575" w:rsidRPr="00DD1575">
              <w:rPr>
                <w:rStyle w:val="aff2"/>
              </w:rPr>
              <w:t>Примерные нормативы укомплектования столовых образовательных организаций оборудованием для обеспечения выполнения оптимальных (рекомендуемых) требований по организации горячего питания с учётом утвержденных принципов здорового питания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_Toc88733827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69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8" w:history="1">
            <w:r w:rsidR="00DD1575" w:rsidRPr="00DD1575">
              <w:rPr>
                <w:rStyle w:val="aff2"/>
              </w:rPr>
              <w:t>ПРИЛОЖЕНИЕ 14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_Toc88733828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73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9" w:history="1">
            <w:r w:rsidR="00DD1575" w:rsidRPr="00DD1575">
              <w:rPr>
                <w:rStyle w:val="aff2"/>
              </w:rPr>
              <w:t>Вариант норм укомплектования столовых общеобразовательных организаций кухонным инвентарем и посудой для обеспечения выполнения обязательных (минимальных) требований по организации горячего питания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_Toc88733829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73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0" w:history="1">
            <w:r w:rsidR="00DD1575" w:rsidRPr="00DD1575">
              <w:rPr>
                <w:rStyle w:val="aff2"/>
              </w:rPr>
              <w:t>ПРИЛОЖЕНИЕ 15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_Toc88733830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76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1" w:history="1">
            <w:r w:rsidR="00DD1575" w:rsidRPr="00DD1575">
              <w:rPr>
                <w:rStyle w:val="aff2"/>
              </w:rPr>
              <w:t>Основные обязательные требования к качеству питания детей в общеобразовательных организациях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_Toc88733831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76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2" w:history="1">
            <w:r w:rsidR="00DD1575" w:rsidRPr="00DD1575">
              <w:rPr>
                <w:rStyle w:val="aff2"/>
              </w:rPr>
              <w:t>ПРИЛОЖЕНИЕ 16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77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3" w:history="1">
            <w:r w:rsidR="00DD1575" w:rsidRPr="00DD1575">
              <w:rPr>
                <w:rStyle w:val="aff2"/>
              </w:rPr>
              <w:t>Специализированная пищевая продукция для детского питания                       для детей дошкольного и школьного возраста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77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4" w:history="1">
            <w:r w:rsidR="00DD1575" w:rsidRPr="00DD1575">
              <w:rPr>
                <w:rStyle w:val="aff2"/>
              </w:rPr>
              <w:t>ПРИЛОЖЕНИЕ 17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79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5" w:history="1">
            <w:r w:rsidR="00DD1575" w:rsidRPr="00DD1575">
              <w:rPr>
                <w:rStyle w:val="aff2"/>
              </w:rPr>
              <w:t>Требования к содержанию и производству пищевой продукции                                для детского питания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79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6" w:history="1">
            <w:r w:rsidR="00DD1575" w:rsidRPr="00DD1575">
              <w:rPr>
                <w:rStyle w:val="aff2"/>
              </w:rPr>
              <w:t>ПРИЛОЖЕНИЕ 18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_Toc88733836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81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7" w:history="1">
            <w:r w:rsidR="00DD1575" w:rsidRPr="00DD1575">
              <w:rPr>
                <w:rStyle w:val="aff2"/>
              </w:rPr>
              <w:t>Производственный контроль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_Toc88733837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81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8" w:history="1">
            <w:r w:rsidR="00DD1575" w:rsidRPr="00DD1575">
              <w:rPr>
                <w:rStyle w:val="aff2"/>
              </w:rPr>
              <w:t>ПРИЛОЖЕНИЕ 19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_Toc88733838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91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9" w:history="1">
            <w:r w:rsidR="00DD1575" w:rsidRPr="00DD1575">
              <w:rPr>
                <w:rStyle w:val="aff2"/>
              </w:rPr>
              <w:t>Мероприятия и периодичность производственного контроля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_Toc88733839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91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0" w:history="1">
            <w:r w:rsidR="00DD1575" w:rsidRPr="00DD1575">
              <w:rPr>
                <w:rStyle w:val="aff2"/>
              </w:rPr>
              <w:t>ПРИЛОЖЕНИЕ 20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_Toc88733840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96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1" w:history="1">
            <w:r w:rsidR="00DD1575" w:rsidRPr="00DD1575">
              <w:rPr>
                <w:rStyle w:val="aff2"/>
              </w:rPr>
              <w:t>Номенклатура, объем и периодичность проведения лабораторных и инструментальных исследований на пищеблоках образовательных организаций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_Toc88733841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96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2" w:history="1">
            <w:r w:rsidR="00DD1575" w:rsidRPr="00DD1575">
              <w:rPr>
                <w:rStyle w:val="aff2"/>
              </w:rPr>
              <w:t>ПРИЛОЖЕНИЕ 21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98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3" w:history="1">
            <w:r w:rsidR="00DD1575" w:rsidRPr="00DD1575">
              <w:rPr>
                <w:rStyle w:val="aff2"/>
              </w:rPr>
              <w:t>Специальные условия хранения отдельных пищевых продуктов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98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4" w:history="1">
            <w:r w:rsidR="00DD1575" w:rsidRPr="00DD1575">
              <w:rPr>
                <w:rStyle w:val="aff2"/>
              </w:rPr>
              <w:t>ПРИЛОЖЕНИЕ 22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100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5" w:history="1">
            <w:r w:rsidR="00DD1575" w:rsidRPr="00DD1575">
              <w:rPr>
                <w:rStyle w:val="aff2"/>
              </w:rPr>
              <w:t>Условия обработки и приготовления отдельных видов пищевой продукции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100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6" w:history="1">
            <w:r w:rsidR="00DD1575" w:rsidRPr="00DD1575">
              <w:rPr>
                <w:rStyle w:val="aff2"/>
              </w:rPr>
              <w:t>ПРИЛОЖЕНИЕ 23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_Toc88733846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109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7" w:history="1">
            <w:r w:rsidR="00DD1575" w:rsidRPr="00DD1575">
              <w:rPr>
                <w:rStyle w:val="aff2"/>
              </w:rPr>
              <w:t>Журнал бракеража готовой кулинарной продукции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_Toc88733847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109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8" w:history="1">
            <w:r w:rsidR="00DD1575" w:rsidRPr="00DD1575">
              <w:rPr>
                <w:rStyle w:val="aff2"/>
              </w:rPr>
              <w:t>ПРИЛОЖЕНИЕ 24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_Toc88733848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111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9" w:history="1">
            <w:r w:rsidR="00DD1575" w:rsidRPr="00DD1575">
              <w:rPr>
                <w:rStyle w:val="aff2"/>
              </w:rPr>
              <w:t>Параметры органолептической оценки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_Toc88733849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111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0" w:history="1">
            <w:r w:rsidR="00DD1575" w:rsidRPr="00DD1575">
              <w:rPr>
                <w:rStyle w:val="aff2"/>
              </w:rPr>
              <w:t>ПРИЛОЖЕНИЕ 25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_Toc88733850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112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1" w:history="1">
            <w:r w:rsidR="00DD1575" w:rsidRPr="00DD1575">
              <w:rPr>
                <w:rStyle w:val="aff2"/>
              </w:rPr>
              <w:t>Методика расчета затрат на организацию горячего питания в общеобразовательных учреждениях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_Toc88733851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112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2" w:history="1">
            <w:r w:rsidR="00DD1575" w:rsidRPr="00DD1575">
              <w:rPr>
                <w:rStyle w:val="aff2"/>
              </w:rPr>
              <w:t>ПРИЛОЖЕНИЕ 26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130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3" w:history="1">
            <w:r w:rsidR="00DD1575" w:rsidRPr="00DD1575">
              <w:rPr>
                <w:rStyle w:val="aff2"/>
              </w:rPr>
              <w:t>Основные направления компетенции в сфере формирования культуры здорового питания для применения педагогическим работником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130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4" w:history="1">
            <w:r w:rsidR="00DD1575" w:rsidRPr="00DD1575">
              <w:rPr>
                <w:rStyle w:val="aff2"/>
              </w:rPr>
              <w:t>ПРИЛОЖЕНИЕ 27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132</w:t>
            </w:r>
            <w:r w:rsidRPr="00DD1575">
              <w:rPr>
                <w:webHidden/>
              </w:rPr>
              <w:fldChar w:fldCharType="end"/>
            </w:r>
          </w:hyperlink>
        </w:p>
        <w:p w:rsidR="00DD1575" w:rsidRPr="00DD1575" w:rsidRDefault="00F021E6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5" w:history="1">
            <w:r w:rsidR="00DD1575" w:rsidRPr="00DD1575">
              <w:rPr>
                <w:rStyle w:val="aff2"/>
              </w:rPr>
              <w:t>Учебно-методические планы дополнительной профессиональной программы повышения квалификации</w:t>
            </w:r>
            <w:r w:rsidR="00DD1575"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132</w:t>
            </w:r>
            <w:r w:rsidRPr="00DD1575">
              <w:rPr>
                <w:webHidden/>
              </w:rPr>
              <w:fldChar w:fldCharType="end"/>
            </w:r>
          </w:hyperlink>
        </w:p>
        <w:p w:rsidR="00405E5C" w:rsidRPr="0080599A" w:rsidRDefault="00F021E6" w:rsidP="00DD1575">
          <w:r w:rsidRPr="00DD1575">
            <w:fldChar w:fldCharType="end"/>
          </w:r>
        </w:p>
      </w:sdtContent>
    </w:sdt>
    <w:p w:rsidR="000F3B1C" w:rsidRPr="0080599A" w:rsidRDefault="000F3B1C" w:rsidP="00405E5C">
      <w:pPr>
        <w:rPr>
          <w:rFonts w:ascii="Times New Roman" w:hAnsi="Times New Roman" w:cs="Times New Roman"/>
          <w:sz w:val="28"/>
          <w:szCs w:val="28"/>
        </w:rPr>
      </w:pPr>
    </w:p>
    <w:p w:rsidR="001809C0" w:rsidRPr="0075792A" w:rsidRDefault="00405E5C" w:rsidP="00405E5C">
      <w:pPr>
        <w:rPr>
          <w:rFonts w:ascii="Times New Roman" w:hAnsi="Times New Roman" w:cs="Times New Roman"/>
          <w:sz w:val="28"/>
          <w:szCs w:val="28"/>
        </w:rPr>
      </w:pPr>
      <w:r w:rsidRPr="0075792A">
        <w:rPr>
          <w:rFonts w:ascii="Times New Roman" w:hAnsi="Times New Roman" w:cs="Times New Roman"/>
          <w:sz w:val="28"/>
          <w:szCs w:val="28"/>
        </w:rPr>
        <w:br w:type="page"/>
      </w:r>
    </w:p>
    <w:p w:rsidR="001809C0" w:rsidRPr="00322FE4" w:rsidRDefault="001809C0" w:rsidP="001809C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88733802"/>
      <w:r w:rsidRPr="00322F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bookmarkEnd w:id="1"/>
    </w:p>
    <w:p w:rsidR="001809C0" w:rsidRDefault="001809C0" w:rsidP="001809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88733803"/>
      <w:r w:rsidRPr="0034034E">
        <w:rPr>
          <w:rFonts w:ascii="Times New Roman" w:hAnsi="Times New Roman" w:cs="Times New Roman"/>
          <w:b/>
          <w:bCs/>
          <w:color w:val="000000"/>
          <w:sz w:val="28"/>
        </w:rPr>
        <w:t xml:space="preserve">Суточная физиологическая потребность обучающихся в энергии, в макронутриентах (белки, жиры, углеводы) и микронутриентах (витамины, </w:t>
      </w:r>
      <w:r w:rsidRPr="003403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минеральные вещества и микроэлементы,биологически активные вещества)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177"/>
        <w:gridCol w:w="1676"/>
        <w:gridCol w:w="1146"/>
        <w:gridCol w:w="1146"/>
        <w:gridCol w:w="1152"/>
        <w:gridCol w:w="1392"/>
      </w:tblGrid>
      <w:tr w:rsidR="001809C0" w:rsidRPr="00D6368D" w:rsidTr="00061402">
        <w:trPr>
          <w:trHeight w:val="109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веществ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сутки по МР 2.3.1.2432-08 </w:t>
            </w:r>
          </w:p>
          <w:p w:rsidR="001809C0" w:rsidRPr="00431A5D" w:rsidRDefault="001809C0" w:rsidP="0006140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(с учетом потерь при тепловой обработке)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Потребность в сутки по СанПиН 2.3/2.4.3590-20 </w:t>
            </w:r>
          </w:p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(без учета потерь белков, жиров и углеводов при тепловой обработке)</w:t>
            </w:r>
          </w:p>
        </w:tc>
      </w:tr>
      <w:tr w:rsidR="001809C0" w:rsidRPr="00D6368D" w:rsidTr="00061402">
        <w:trPr>
          <w:trHeight w:val="641"/>
          <w:tblHeader/>
        </w:trPr>
        <w:tc>
          <w:tcPr>
            <w:tcW w:w="6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лет (1-4 классы)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12 лет (5 - 11 классы)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лет (1-4 классы)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12 лет (5 - 11 классы)</w:t>
            </w:r>
          </w:p>
        </w:tc>
      </w:tr>
      <w:tr w:rsidR="001809C0" w:rsidRPr="00D6368D" w:rsidTr="00061402">
        <w:trPr>
          <w:trHeight w:val="411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Пищевые вещества (г)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Белки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809C0" w:rsidRPr="00D6368D" w:rsidTr="00061402">
        <w:trPr>
          <w:trHeight w:val="3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Белки жив.происх.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809C0" w:rsidRPr="00D6368D" w:rsidTr="00061402">
        <w:trPr>
          <w:trHeight w:val="418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Углеводы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1809C0" w:rsidRPr="00D6368D" w:rsidTr="00061402">
        <w:trPr>
          <w:trHeight w:val="30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2 700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</w:tr>
      <w:tr w:rsidR="001809C0" w:rsidRPr="00D6368D" w:rsidTr="00061402">
        <w:trPr>
          <w:trHeight w:val="319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 (мг)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sz w:val="16"/>
                <w:szCs w:val="16"/>
              </w:rPr>
              <w:t>&lt;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sz w:val="16"/>
                <w:szCs w:val="16"/>
              </w:rPr>
              <w:t>&lt;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:rsidTr="00061402">
        <w:trPr>
          <w:trHeight w:val="26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Витамины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7" w:type="dxa"/>
            <w:vMerge w:val="restart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(мкг)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809C0" w:rsidRPr="001E43A3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1E43A3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1E43A3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В-каротин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09C0" w:rsidRPr="001E43A3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Минеральные вещества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09C0" w:rsidRPr="00D6368D" w:rsidTr="00061402">
        <w:trPr>
          <w:trHeight w:val="321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Пищевые волокна (г)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9C0" w:rsidRPr="00D6368D" w:rsidTr="00061402">
        <w:trPr>
          <w:trHeight w:val="269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Флавоноиды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Микроэлементы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809C0" w:rsidRPr="00D6368D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809C0" w:rsidRPr="00D6368D" w:rsidTr="00061402">
        <w:trPr>
          <w:trHeight w:val="314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809C0" w:rsidRPr="00D6368D" w:rsidTr="00061402">
        <w:trPr>
          <w:trHeight w:val="192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Zn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:rsidTr="00061402">
        <w:trPr>
          <w:trHeight w:val="253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ПНЖК (г)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Омега 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:rsidTr="00061402">
        <w:trPr>
          <w:trHeight w:val="260"/>
        </w:trPr>
        <w:tc>
          <w:tcPr>
            <w:tcW w:w="667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7" w:type="dxa"/>
            <w:vMerge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Омега 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09C0" w:rsidRDefault="001809C0" w:rsidP="001809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09C0" w:rsidRDefault="001809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3E48" w:rsidRPr="00DC26E3" w:rsidRDefault="000F3E48" w:rsidP="000F3E48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_Toc88733804"/>
      <w:r w:rsidRPr="00DC26E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bookmarkEnd w:id="3"/>
    </w:p>
    <w:p w:rsidR="000F3E48" w:rsidRPr="00D67EAD" w:rsidRDefault="000F3E48" w:rsidP="000F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88733805"/>
      <w:r w:rsidRPr="00D67EAD">
        <w:rPr>
          <w:rFonts w:ascii="Times New Roman" w:hAnsi="Times New Roman" w:cs="Times New Roman"/>
          <w:b/>
          <w:bCs/>
          <w:sz w:val="28"/>
          <w:szCs w:val="28"/>
        </w:rPr>
        <w:t>Таблицы замены пищевых продуктов</w:t>
      </w:r>
      <w:bookmarkEnd w:id="4"/>
    </w:p>
    <w:p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EAD">
        <w:rPr>
          <w:rFonts w:ascii="Times New Roman" w:hAnsi="Times New Roman" w:cs="Times New Roman"/>
          <w:sz w:val="28"/>
          <w:szCs w:val="28"/>
        </w:rPr>
        <w:t xml:space="preserve">.1 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- Замена пищевой продукции в граммах (нетто) с учетом их пищевой ценности</w:t>
      </w:r>
    </w:p>
    <w:p w:rsidR="000F3E48" w:rsidRPr="00D67EAD" w:rsidRDefault="000F3E48" w:rsidP="000F3E48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hAnsi="Times New Roman" w:cs="Times New Roman"/>
          <w:sz w:val="28"/>
          <w:szCs w:val="28"/>
        </w:rPr>
        <w:t xml:space="preserve">(Приложение 11 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к СанПиН 2.3/2.4.3590-20, Выкопировка)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1560"/>
        <w:gridCol w:w="4819"/>
        <w:gridCol w:w="851"/>
      </w:tblGrid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пищевой продукции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Масса, г</w:t>
            </w: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пищевой продукции-заменитель</w:t>
            </w:r>
          </w:p>
        </w:tc>
        <w:tc>
          <w:tcPr>
            <w:tcW w:w="851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Масса, г</w:t>
            </w:r>
          </w:p>
        </w:tc>
      </w:tr>
    </w:tbl>
    <w:p w:rsidR="000F3E48" w:rsidRDefault="000F3E48" w:rsidP="000F3E48">
      <w:pPr>
        <w:spacing w:after="0" w:line="14" w:lineRule="exac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1560"/>
        <w:gridCol w:w="4819"/>
        <w:gridCol w:w="851"/>
      </w:tblGrid>
      <w:tr w:rsidR="000F3E48" w:rsidRPr="00D67EAD" w:rsidTr="00061402">
        <w:trPr>
          <w:trHeight w:val="109"/>
          <w:tblHeader/>
        </w:trPr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</w:tcPr>
          <w:p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F3E48" w:rsidRPr="00D67EAD" w:rsidTr="00061402">
        <w:tc>
          <w:tcPr>
            <w:tcW w:w="2263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</w:t>
            </w:r>
          </w:p>
        </w:tc>
        <w:tc>
          <w:tcPr>
            <w:tcW w:w="1560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кролика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96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Печень говяжья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птицы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97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Баранина II кат.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97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Конина I кат.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лося (мясо с ферм)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95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Оленина (мясо с ферм)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Консервы мясные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</w:tr>
      <w:tr w:rsidR="000F3E48" w:rsidRPr="00D67EAD" w:rsidTr="00061402">
        <w:tc>
          <w:tcPr>
            <w:tcW w:w="2263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питьевое с массовой долей жира 3,2%</w:t>
            </w:r>
          </w:p>
        </w:tc>
        <w:tc>
          <w:tcPr>
            <w:tcW w:w="1560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питьевое с массовой долей жира 2,5%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сгущенное (цельное и с сахаром)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Сгущено-вареное молоко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 I кат.)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 II кат.)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17,5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12,5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 куриное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  <w:tr w:rsidR="000F3E48" w:rsidRPr="00D67EAD" w:rsidTr="00061402">
        <w:tc>
          <w:tcPr>
            <w:tcW w:w="2263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1560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говядина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  <w:tr w:rsidR="000F3E48" w:rsidRPr="00D67EAD" w:rsidTr="00061402">
        <w:tc>
          <w:tcPr>
            <w:tcW w:w="2263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 куриное (1 шт.)</w:t>
            </w:r>
          </w:p>
        </w:tc>
        <w:tc>
          <w:tcPr>
            <w:tcW w:w="1560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цельное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186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0F3E48" w:rsidRPr="00D67EAD" w:rsidTr="00061402">
        <w:tc>
          <w:tcPr>
            <w:tcW w:w="2263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1560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(говядина)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87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  <w:tr w:rsidR="000F3E48" w:rsidRPr="00D67EAD" w:rsidTr="00061402">
        <w:tc>
          <w:tcPr>
            <w:tcW w:w="2263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Картофель</w:t>
            </w:r>
          </w:p>
        </w:tc>
        <w:tc>
          <w:tcPr>
            <w:tcW w:w="1560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белокочанная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111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цветная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Морковь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154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Свекла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Бобы (фасоль), в том числе консервированные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Горошек зеленый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Горошек зеленый консервированный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Кабачки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</w:tr>
      <w:tr w:rsidR="000F3E48" w:rsidRPr="00D67EAD" w:rsidTr="00061402">
        <w:tc>
          <w:tcPr>
            <w:tcW w:w="2263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Фрукты свежие</w:t>
            </w:r>
          </w:p>
        </w:tc>
        <w:tc>
          <w:tcPr>
            <w:tcW w:w="1560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Фрукты консервированные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Соки фруктовые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133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Соки фруктово-ягодные</w:t>
            </w:r>
          </w:p>
        </w:tc>
        <w:tc>
          <w:tcPr>
            <w:tcW w:w="851" w:type="dxa"/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133</w:t>
            </w:r>
          </w:p>
        </w:tc>
      </w:tr>
      <w:tr w:rsidR="000F3E48" w:rsidRPr="00D67EAD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Сухофрукты: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Яблоки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0F3E48" w:rsidRPr="00D67EAD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Чернослив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Курага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0F3E48" w:rsidRPr="00D67EAD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Изюм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</w:tbl>
    <w:p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E48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.2 – Замена продуктов по белкам и углеводам</w:t>
      </w:r>
    </w:p>
    <w:p w:rsidR="000F3E48" w:rsidRPr="00D67EAD" w:rsidRDefault="000F3E48" w:rsidP="000F3E48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(Приложение 6 к СанПиН 2.4.5.2409-08, Выкопировка), </w:t>
      </w:r>
      <w:r w:rsidRPr="00D67EA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применима в части, не противоречащей СанПиН 2.3/2.4.3590-20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3"/>
        <w:gridCol w:w="1560"/>
        <w:gridCol w:w="1134"/>
        <w:gridCol w:w="1134"/>
        <w:gridCol w:w="1559"/>
        <w:gridCol w:w="16"/>
        <w:gridCol w:w="1827"/>
      </w:tblGrid>
      <w:tr w:rsidR="000F3E48" w:rsidRPr="00D67EAD" w:rsidTr="00061402">
        <w:tc>
          <w:tcPr>
            <w:tcW w:w="2263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продуктов</w:t>
            </w:r>
          </w:p>
        </w:tc>
        <w:tc>
          <w:tcPr>
            <w:tcW w:w="1560" w:type="dxa"/>
            <w:vMerge w:val="restart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(нетто, г)</w:t>
            </w:r>
          </w:p>
        </w:tc>
        <w:tc>
          <w:tcPr>
            <w:tcW w:w="3843" w:type="dxa"/>
            <w:gridSpan w:val="4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Химический состав</w:t>
            </w:r>
          </w:p>
        </w:tc>
        <w:tc>
          <w:tcPr>
            <w:tcW w:w="1827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Добавить к суточному рациону или исключить</w:t>
            </w:r>
          </w:p>
        </w:tc>
      </w:tr>
      <w:tr w:rsidR="000F3E48" w:rsidRPr="00D67EAD" w:rsidTr="00061402">
        <w:tc>
          <w:tcPr>
            <w:tcW w:w="2263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белки, г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жиры, г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углеводы, г</w:t>
            </w:r>
          </w:p>
        </w:tc>
        <w:tc>
          <w:tcPr>
            <w:tcW w:w="1843" w:type="dxa"/>
            <w:gridSpan w:val="2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3E48" w:rsidRPr="00984E4F" w:rsidRDefault="000F3E48" w:rsidP="000F3E48">
      <w:pPr>
        <w:spacing w:after="0" w:line="14" w:lineRule="exact"/>
        <w:rPr>
          <w:sz w:val="2"/>
          <w:szCs w:val="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3"/>
        <w:gridCol w:w="1560"/>
        <w:gridCol w:w="1134"/>
        <w:gridCol w:w="1134"/>
        <w:gridCol w:w="1559"/>
        <w:gridCol w:w="1843"/>
      </w:tblGrid>
      <w:tr w:rsidR="000F3E48" w:rsidRPr="00D67EAD" w:rsidTr="00061402">
        <w:trPr>
          <w:tblHeader/>
        </w:trPr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0F3E48" w:rsidRPr="00D67EAD" w:rsidTr="00061402">
        <w:tc>
          <w:tcPr>
            <w:tcW w:w="9493" w:type="dxa"/>
            <w:gridSpan w:val="6"/>
          </w:tcPr>
          <w:p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хлеба (по белкам и углеводам)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пшеничный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49,7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ржаной простой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48,1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rPr>
          <w:trHeight w:val="511"/>
        </w:trPr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Мука пшеничная 1 сорт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7,4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48,2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Макароны, вермишель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48,7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Крупа манная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7,9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50,1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9493" w:type="dxa"/>
            <w:gridSpan w:val="6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картофеля (по углеводам)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Картофель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17,3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Свекла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2,9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17,3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Морковь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3,1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белокочанная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6,7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Макароны, вермишель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Крупа манная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17,9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пшеничный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rPr>
          <w:trHeight w:val="258"/>
        </w:trPr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ржаной простой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3,1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17,6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9493" w:type="dxa"/>
            <w:gridSpan w:val="6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свежих яблок (по углеводам)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Яблоки свежие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9,8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Яблоки сушеные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9,7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rPr>
          <w:trHeight w:val="371"/>
        </w:trPr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Курага</w:t>
            </w:r>
          </w:p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(без косточек)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Чернослив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8,7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9493" w:type="dxa"/>
            <w:gridSpan w:val="6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молока (по белку)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4,7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3,3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1,8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3,6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(1 кат.)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(2 кат.)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9493" w:type="dxa"/>
            <w:gridSpan w:val="6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мяса (по белку)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(1 кат.)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18,6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14,0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(2 кат.)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+6 г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18,3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9,9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+4 г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18,2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23,4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-9 г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19,2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+13 г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18,4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9493" w:type="dxa"/>
            <w:gridSpan w:val="6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рыбы (по белку)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кат.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15,8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-11 г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2 кат.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6,6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-6 г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-8 г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16,1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20,7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3,3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-20 г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15,9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14,4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-13 г</w:t>
            </w:r>
          </w:p>
        </w:tc>
      </w:tr>
      <w:tr w:rsidR="000F3E48" w:rsidRPr="00D67EAD" w:rsidTr="00061402">
        <w:tc>
          <w:tcPr>
            <w:tcW w:w="9493" w:type="dxa"/>
            <w:gridSpan w:val="6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творога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кат,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12,6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-3 г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2 кат.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+9 г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-5 г</w:t>
            </w:r>
          </w:p>
        </w:tc>
      </w:tr>
      <w:tr w:rsidR="000F3E48" w:rsidRPr="00D67EAD" w:rsidTr="00061402">
        <w:tc>
          <w:tcPr>
            <w:tcW w:w="9493" w:type="dxa"/>
            <w:gridSpan w:val="6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яйца (по белку)</w:t>
            </w: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 1 шт.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5,1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4,6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4,9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кат.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4,2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2 кат.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:rsidTr="00061402">
        <w:tc>
          <w:tcPr>
            <w:tcW w:w="226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1134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59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F3E48" w:rsidRDefault="000F3E48" w:rsidP="000F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E48" w:rsidRPr="00D67EAD" w:rsidRDefault="000F3E48" w:rsidP="000F3E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A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EAD">
        <w:rPr>
          <w:rFonts w:ascii="Times New Roman" w:hAnsi="Times New Roman" w:cs="Times New Roman"/>
          <w:sz w:val="28"/>
          <w:szCs w:val="28"/>
        </w:rPr>
        <w:t xml:space="preserve">.3 - Взаимозаменяемость продуктов при приготовлении блюд </w:t>
      </w:r>
      <w:r w:rsidRPr="00D67EAD">
        <w:rPr>
          <w:rStyle w:val="ac"/>
          <w:rFonts w:ascii="Times New Roman" w:hAnsi="Times New Roman"/>
          <w:sz w:val="28"/>
          <w:szCs w:val="28"/>
        </w:rPr>
        <w:footnoteReference w:id="2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2410"/>
        <w:gridCol w:w="1559"/>
        <w:gridCol w:w="2127"/>
      </w:tblGrid>
      <w:tr w:rsidR="000F3E48" w:rsidRPr="00D67EAD" w:rsidTr="00061402">
        <w:trPr>
          <w:cantSplit/>
          <w:trHeight w:val="1260"/>
          <w:tblHeader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Наименование заменяемых продуктов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leftChars="-44" w:left="9" w:hangingChars="3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Масса продук-тов брутто, кг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Наименование заменяющих продуктов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Эквива-лентная масса продуктовбрутто, кг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Кулинарное использование</w:t>
            </w:r>
          </w:p>
        </w:tc>
      </w:tr>
    </w:tbl>
    <w:p w:rsidR="000F3E48" w:rsidRDefault="000F3E48" w:rsidP="000F3E48">
      <w:pPr>
        <w:spacing w:after="0" w:line="14" w:lineRule="exact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2410"/>
        <w:gridCol w:w="1559"/>
        <w:gridCol w:w="2127"/>
      </w:tblGrid>
      <w:tr w:rsidR="000F3E48" w:rsidRPr="00D67EAD" w:rsidTr="00061402">
        <w:trPr>
          <w:cantSplit/>
          <w:trHeight w:val="343"/>
          <w:tblHeader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E48" w:rsidRPr="00D67EAD" w:rsidRDefault="000F3E48" w:rsidP="00061402">
            <w:pPr>
              <w:spacing w:after="0" w:line="240" w:lineRule="auto"/>
              <w:ind w:leftChars="-44" w:left="9" w:hangingChars="3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E48" w:rsidRPr="00D67EAD" w:rsidTr="00061402">
        <w:trPr>
          <w:trHeight w:val="79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Яйца без скорлупы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Яичный меланж мороженный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 из яиц, запеканках, мучных изделиях</w:t>
            </w:r>
          </w:p>
        </w:tc>
      </w:tr>
      <w:tr w:rsidR="000F3E48" w:rsidRPr="00D67EAD" w:rsidTr="00061402">
        <w:trPr>
          <w:trHeight w:val="81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Яйца без скорлупы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Яичный порошок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 из яиц, запеканках, мучных изделиях</w:t>
            </w:r>
          </w:p>
        </w:tc>
      </w:tr>
      <w:tr w:rsidR="000F3E48" w:rsidRPr="00D67EAD" w:rsidTr="00061402">
        <w:trPr>
          <w:trHeight w:val="110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крестьянское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кулинарных изделиях и блюдах (кроме заправки блюд при отпуске)</w:t>
            </w:r>
          </w:p>
        </w:tc>
      </w:tr>
      <w:tr w:rsidR="000F3E48" w:rsidRPr="00D67EAD" w:rsidTr="00061402">
        <w:trPr>
          <w:trHeight w:val="98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любительское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кулинарных изделиях и блюдах (кроме заправки блюд при отпуске)</w:t>
            </w:r>
          </w:p>
        </w:tc>
      </w:tr>
      <w:tr w:rsidR="000F3E48" w:rsidRPr="00D67EAD" w:rsidTr="00061402">
        <w:trPr>
          <w:trHeight w:val="113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соленое (с уменьшением закладки соли в рецептуре на 0,02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фаршах, блинах, оладьях</w:t>
            </w:r>
          </w:p>
        </w:tc>
      </w:tr>
      <w:tr w:rsidR="000F3E48" w:rsidRPr="00D67EAD" w:rsidTr="00061402">
        <w:trPr>
          <w:trHeight w:val="87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топленое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фаршах, блинах, оладьях и для заправки кулинарных изделий</w:t>
            </w:r>
          </w:p>
        </w:tc>
      </w:tr>
      <w:tr w:rsidR="000F3E48" w:rsidRPr="00D67EAD" w:rsidTr="00061402">
        <w:trPr>
          <w:trHeight w:val="105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подсолнечное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арахисовое, кукурузное, соевое, хлопковое, оливковое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мучных изделиях, маринадах, блюдах из рыбы и др.</w:t>
            </w:r>
          </w:p>
        </w:tc>
      </w:tr>
      <w:tr w:rsidR="000F3E48" w:rsidRPr="00D67EAD" w:rsidTr="00061402">
        <w:trPr>
          <w:trHeight w:val="149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подсолнечное рафинированное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подсолнечное нерафинированное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маринадах, некоторых соусах, холодных, овощных, рыбных блюдах, мучных изделиях</w:t>
            </w:r>
          </w:p>
        </w:tc>
      </w:tr>
      <w:tr w:rsidR="000F3E48" w:rsidRPr="00D67EAD" w:rsidTr="00061402">
        <w:trPr>
          <w:trHeight w:val="189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цельное сухое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В. супах, соусах, блюдах из яиц, мучных изделиях, овощных, сладких блюдах, напитках и др.</w:t>
            </w:r>
          </w:p>
        </w:tc>
      </w:tr>
      <w:tr w:rsidR="000F3E48" w:rsidRPr="00D67EAD" w:rsidTr="00061402">
        <w:trPr>
          <w:trHeight w:val="155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обезжиренное сухое (с увеличением закладки в рецептуре масла коровьего несоленого на 0,04.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блюдах из яиц, сладких блюдах, мучных изделиях,</w:t>
            </w:r>
            <w:r w:rsidRPr="00D67E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кашах</w:t>
            </w:r>
          </w:p>
        </w:tc>
      </w:tr>
      <w:tr w:rsidR="000F3E48" w:rsidRPr="00D67EAD" w:rsidTr="00061402">
        <w:trPr>
          <w:trHeight w:val="116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Сливки сухие с уменьшением закладки в рецептуре масла коровьего несоленого на 0,042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кашах</w:t>
            </w:r>
          </w:p>
        </w:tc>
      </w:tr>
      <w:tr w:rsidR="000F3E48" w:rsidRPr="00D67EAD" w:rsidTr="00061402">
        <w:trPr>
          <w:trHeight w:val="90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цельное сгущенное с сахаром (с уменьшением закладки в рецептуре сахара на 0,17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напитках</w:t>
            </w:r>
          </w:p>
        </w:tc>
      </w:tr>
      <w:tr w:rsidR="000F3E48" w:rsidRPr="00D67EAD" w:rsidTr="00061402">
        <w:trPr>
          <w:trHeight w:val="80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сгущенное стерилизованное в банках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сладких блюдах, мучных изделиях и напитках</w:t>
            </w:r>
          </w:p>
        </w:tc>
      </w:tr>
      <w:tr w:rsidR="000F3E48" w:rsidRPr="00D67EAD" w:rsidTr="00061402">
        <w:trPr>
          <w:trHeight w:val="79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пастеризованное,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Сливки сгущенные с сахаром (с уменьшением закладки в рецептуре масла коровьего несоленого на 0,07 кг и сахара на 0,18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кашах, мучных изделиях</w:t>
            </w:r>
          </w:p>
        </w:tc>
      </w:tr>
      <w:tr w:rsidR="000F3E48" w:rsidRPr="00D67EAD" w:rsidTr="00061402">
        <w:trPr>
          <w:trHeight w:val="44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Мед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напитках, киселях, муссах, желе</w:t>
            </w:r>
          </w:p>
        </w:tc>
      </w:tr>
      <w:tr w:rsidR="000F3E48" w:rsidRPr="00D67EAD" w:rsidTr="00061402">
        <w:trPr>
          <w:trHeight w:val="33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Рафинадная пудра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запеканках, пудингах</w:t>
            </w:r>
          </w:p>
        </w:tc>
      </w:tr>
      <w:tr w:rsidR="000F3E48" w:rsidRPr="00D67EAD" w:rsidTr="00061402">
        <w:trPr>
          <w:trHeight w:val="9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Повидло, джем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Мармелад фруктово</w:t>
            </w:r>
            <w:r w:rsidR="00103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ягодный (резной)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:rsidTr="00061402">
        <w:trPr>
          <w:trHeight w:val="35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Повидло, джем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Варенье без косточек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:rsidTr="00061402">
        <w:trPr>
          <w:trHeight w:val="56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 сухой (20% влажности)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 (сырец 50% влажности)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киселях, сладких супах</w:t>
            </w:r>
          </w:p>
        </w:tc>
      </w:tr>
      <w:tr w:rsidR="000F3E48" w:rsidRPr="00D67EAD" w:rsidTr="00061402">
        <w:trPr>
          <w:trHeight w:val="6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кукурузный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киселях, желе</w:t>
            </w:r>
          </w:p>
        </w:tc>
      </w:tr>
      <w:tr w:rsidR="000F3E48" w:rsidRPr="00D67EAD" w:rsidTr="00061402">
        <w:trPr>
          <w:trHeight w:val="27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 прессованные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 сухие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напитков, мучных изделий</w:t>
            </w:r>
          </w:p>
        </w:tc>
      </w:tr>
      <w:tr w:rsidR="000F3E48" w:rsidRPr="00D67EAD" w:rsidTr="00061402">
        <w:trPr>
          <w:trHeight w:val="13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Чай черный байховый нерасфасованный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Чай плиточный черный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</w:t>
            </w:r>
          </w:p>
        </w:tc>
      </w:tr>
      <w:tr w:rsidR="000F3E48" w:rsidRPr="00D67EAD" w:rsidTr="00061402">
        <w:trPr>
          <w:trHeight w:val="1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Кофе натуральный жареный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Кофе натуральный растворимый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</w:t>
            </w:r>
          </w:p>
        </w:tc>
      </w:tr>
      <w:tr w:rsidR="000F3E48" w:rsidRPr="00D67EAD" w:rsidTr="00061402">
        <w:trPr>
          <w:trHeight w:val="57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Ванильный сахар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:rsidTr="00061402">
        <w:trPr>
          <w:trHeight w:val="54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Ванильная эссенция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В сладких блюдах   </w:t>
            </w:r>
          </w:p>
        </w:tc>
      </w:tr>
      <w:tr w:rsidR="000F3E48" w:rsidRPr="00D67EAD" w:rsidTr="00061402">
        <w:trPr>
          <w:trHeight w:val="72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Агароид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желированных блюдах</w:t>
            </w:r>
          </w:p>
        </w:tc>
      </w:tr>
      <w:tr w:rsidR="000F3E48" w:rsidRPr="00D67EAD" w:rsidTr="00061402">
        <w:trPr>
          <w:trHeight w:val="85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Горох овощной (лопатка) свежий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гарнирах.</w:t>
            </w:r>
          </w:p>
        </w:tc>
      </w:tr>
      <w:tr w:rsidR="000F3E48" w:rsidRPr="00D67EAD" w:rsidTr="00061402">
        <w:trPr>
          <w:trHeight w:val="44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Фасоль овощная (лопатка) свежая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</w:t>
            </w:r>
          </w:p>
        </w:tc>
      </w:tr>
      <w:tr w:rsidR="000F3E48" w:rsidRPr="00D67EAD" w:rsidTr="00061402">
        <w:trPr>
          <w:trHeight w:val="86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Зеленый горошек свежий быстрозамороженный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</w:t>
            </w:r>
          </w:p>
        </w:tc>
      </w:tr>
      <w:tr w:rsidR="000F3E48" w:rsidRPr="00D67EAD" w:rsidTr="00061402">
        <w:trPr>
          <w:trHeight w:val="141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веточками соленая (с уменьшением закладки соли в рецептуре на 0,29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:rsidTr="00B46873">
        <w:trPr>
          <w:trHeight w:val="134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измельченная соленая (с уменьшением закладки соли в рецептуре на 0,22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:rsidTr="00061402">
        <w:trPr>
          <w:trHeight w:val="220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веточками быстрозамороженная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:rsidTr="00061402">
        <w:trPr>
          <w:trHeight w:val="112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Пастернак, петрушка, сельдерей корневые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Белые коренья петрушки, сельдерея и пастернака сушеные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при тушении мяса, рыбы, овощей</w:t>
            </w:r>
          </w:p>
        </w:tc>
      </w:tr>
      <w:tr w:rsidR="000F3E48" w:rsidRPr="00D67EAD" w:rsidTr="00061402">
        <w:trPr>
          <w:trHeight w:val="56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Щавель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Пюре из щавеля (консервы)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 с использованием щавеля</w:t>
            </w:r>
          </w:p>
        </w:tc>
      </w:tr>
      <w:tr w:rsidR="000F3E48" w:rsidRPr="00D67EAD" w:rsidTr="00061402">
        <w:trPr>
          <w:trHeight w:val="85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Шпинат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Пюре из шпината (консервы)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 с использованием шпината в овощных блюдах</w:t>
            </w:r>
          </w:p>
        </w:tc>
      </w:tr>
      <w:tr w:rsidR="000F3E48" w:rsidRPr="00D67EAD" w:rsidTr="00061402">
        <w:trPr>
          <w:trHeight w:val="87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:rsidTr="00061402">
        <w:trPr>
          <w:trHeight w:val="99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15%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:rsidTr="00061402">
        <w:trPr>
          <w:trHeight w:val="68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</w:t>
            </w:r>
            <w:r w:rsidRPr="00D67E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;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томатный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:rsidTr="00061402">
        <w:trPr>
          <w:trHeight w:val="9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Консервы. Томаты натуральные целые (округлые плоды)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 и гарнирах</w:t>
            </w:r>
          </w:p>
        </w:tc>
      </w:tr>
      <w:tr w:rsidR="000F3E48" w:rsidRPr="00D67EAD" w:rsidTr="00061402">
        <w:trPr>
          <w:trHeight w:val="86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Консервы. Томаты натуральные целые (сливовидные плоды)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 и гарнирах</w:t>
            </w:r>
          </w:p>
        </w:tc>
      </w:tr>
      <w:tr w:rsidR="000F3E48" w:rsidRPr="00D67EAD" w:rsidTr="00061402">
        <w:trPr>
          <w:trHeight w:val="75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Лук-порей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Лук зеленый свежий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холодных блюдах, гарнирах, блюдах из овощей</w:t>
            </w:r>
          </w:p>
        </w:tc>
      </w:tr>
      <w:tr w:rsidR="000F3E48" w:rsidRPr="00D67EAD" w:rsidTr="00061402">
        <w:trPr>
          <w:trHeight w:val="141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томатный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:rsidTr="00061402">
        <w:trPr>
          <w:trHeight w:val="130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15%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:rsidTr="00061402">
        <w:trPr>
          <w:trHeight w:val="141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 содержанием сухих веществ 25-30%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:rsidTr="00061402">
        <w:trPr>
          <w:trHeight w:val="84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 содержанием сухих веществ 35-40%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мяса., рыбы, овощей и т.д.</w:t>
            </w:r>
          </w:p>
        </w:tc>
      </w:tr>
      <w:tr w:rsidR="000F3E48" w:rsidRPr="00D67EAD" w:rsidTr="00061402">
        <w:trPr>
          <w:trHeight w:val="170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соленая с содержанием сухих веществ 37% (с уменьшением закладки соли в рецептуре на 0,03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:rsidTr="00061402">
        <w:trPr>
          <w:trHeight w:val="160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Яблоки целые, половинками, четвертушками (бланшированные в сахарном сиропе) быстрозамороженные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0,8/0,735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:rsidTr="00061402">
        <w:trPr>
          <w:trHeight w:val="80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Брусника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Клюква свежая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салатах из капусты и в сладких блюдах</w:t>
            </w:r>
          </w:p>
        </w:tc>
      </w:tr>
      <w:tr w:rsidR="000F3E48" w:rsidRPr="00D67EAD" w:rsidTr="00061402">
        <w:trPr>
          <w:trHeight w:val="52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Урюк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Курага, кайса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пудингах, сладких соусах, блюдах</w:t>
            </w:r>
          </w:p>
        </w:tc>
      </w:tr>
      <w:tr w:rsidR="000F3E48" w:rsidRPr="00D67EAD" w:rsidTr="00061402">
        <w:trPr>
          <w:trHeight w:val="68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Виноград, сушеный (изюм, сабза)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Цукаты, кайса, курага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пудингах, сладких соусах, блюдах</w:t>
            </w:r>
          </w:p>
        </w:tc>
      </w:tr>
      <w:tr w:rsidR="000F3E48" w:rsidRPr="00D67EAD" w:rsidTr="00061402">
        <w:trPr>
          <w:trHeight w:val="85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Ядро ореха, миндаля сладкого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Ядро грецких орехов, фундука, арахиса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пудингах</w:t>
            </w:r>
          </w:p>
        </w:tc>
      </w:tr>
      <w:tr w:rsidR="000F3E48" w:rsidRPr="00D67EAD" w:rsidTr="00061402">
        <w:trPr>
          <w:trHeight w:val="41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лимонная пищевая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винная пищевая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блюдах, где используется лимонная кислота</w:t>
            </w:r>
          </w:p>
        </w:tc>
      </w:tr>
      <w:tr w:rsidR="000F3E48" w:rsidRPr="00D67EAD" w:rsidTr="00061402">
        <w:trPr>
          <w:trHeight w:val="84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лимонная пищевая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лимона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блюдах, где используется лимонная кислота</w:t>
            </w:r>
          </w:p>
        </w:tc>
      </w:tr>
    </w:tbl>
    <w:p w:rsidR="000F3E48" w:rsidRPr="00D67EAD" w:rsidRDefault="000F3E48" w:rsidP="000F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E48" w:rsidRPr="00D67EAD" w:rsidRDefault="000F3E48" w:rsidP="000F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AD">
        <w:rPr>
          <w:rFonts w:ascii="Times New Roman" w:hAnsi="Times New Roman" w:cs="Times New Roman"/>
          <w:sz w:val="28"/>
          <w:szCs w:val="28"/>
        </w:rPr>
        <w:br w:type="page"/>
      </w:r>
    </w:p>
    <w:p w:rsidR="00B46873" w:rsidRPr="00FD77DC" w:rsidRDefault="00B46873" w:rsidP="00B46873">
      <w:pPr>
        <w:spacing w:before="120" w:after="1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_Toc88733806"/>
      <w:r w:rsidRPr="00FD77D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C613B6">
        <w:rPr>
          <w:rFonts w:ascii="Times New Roman" w:hAnsi="Times New Roman" w:cs="Times New Roman"/>
          <w:bCs/>
          <w:sz w:val="28"/>
          <w:szCs w:val="28"/>
        </w:rPr>
        <w:t>3</w:t>
      </w:r>
      <w:bookmarkEnd w:id="5"/>
    </w:p>
    <w:p w:rsidR="00B46873" w:rsidRDefault="00B46873" w:rsidP="00B46873">
      <w:pPr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_Toc88733807"/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Примерные размеры обеспечения питанием дете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й на приемы пищи (в школе</w:t>
      </w:r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для обучающихся 7-10 лет </w:t>
      </w:r>
      <w:r w:rsidR="0075792A">
        <w:rPr>
          <w:rFonts w:ascii="Times New Roman" w:eastAsia="Calibri" w:hAnsi="Times New Roman" w:cs="Times New Roman"/>
          <w:b/>
          <w:bCs/>
          <w:sz w:val="28"/>
          <w:szCs w:val="28"/>
        </w:rPr>
        <w:t>Ростовской</w:t>
      </w:r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</w:t>
      </w:r>
      <w:bookmarkEnd w:id="6"/>
    </w:p>
    <w:p w:rsidR="00D3729C" w:rsidRDefault="00D3729C" w:rsidP="00B468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46873" w:rsidRPr="00103010" w:rsidRDefault="00B46873" w:rsidP="00D372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10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Продукты/группы пищевых продуктов для питания детей</w:t>
      </w:r>
      <w:r w:rsidRPr="00103010">
        <w:rPr>
          <w:rFonts w:ascii="Times New Roman" w:hAnsi="Times New Roman" w:cs="Times New Roman"/>
          <w:b/>
          <w:bCs/>
          <w:sz w:val="28"/>
          <w:szCs w:val="28"/>
        </w:rPr>
        <w:t>(в возрасте 7-10 лет)</w:t>
      </w:r>
    </w:p>
    <w:p w:rsidR="00103010" w:rsidRPr="00103010" w:rsidRDefault="00103010" w:rsidP="00D3729C">
      <w:pPr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993"/>
        <w:gridCol w:w="1134"/>
        <w:gridCol w:w="992"/>
        <w:gridCol w:w="992"/>
        <w:gridCol w:w="992"/>
        <w:gridCol w:w="1134"/>
      </w:tblGrid>
      <w:tr w:rsidR="00C613B6" w:rsidRPr="00CF0130" w:rsidTr="00C613B6">
        <w:trPr>
          <w:trHeight w:val="259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  <w:hideMark/>
          </w:tcPr>
          <w:p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 в школе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СанПиН 2.3/2.4 3590-20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 СанПиН 2.3/2.4 3590-20</w:t>
            </w:r>
          </w:p>
        </w:tc>
      </w:tr>
      <w:tr w:rsidR="00C613B6" w:rsidRPr="00A31238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из обойной муки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</w:tr>
      <w:tr w:rsidR="00C613B6" w:rsidRPr="00A31238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 обогащенный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66%</w:t>
            </w:r>
          </w:p>
        </w:tc>
      </w:tr>
      <w:tr w:rsidR="00C613B6" w:rsidRPr="00A31238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обогащенная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Крупы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очищенный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очищенные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84%</w:t>
            </w:r>
          </w:p>
        </w:tc>
      </w:tr>
      <w:tr w:rsidR="00C613B6" w:rsidRPr="00A31238" w:rsidTr="00C613B6">
        <w:trPr>
          <w:trHeight w:val="112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Сухофрукты, в т.ч. шиповник, орехи, мак, кунжут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250%</w:t>
            </w:r>
          </w:p>
        </w:tc>
      </w:tr>
      <w:tr w:rsidR="00C613B6" w:rsidRPr="00A31238" w:rsidTr="00C613B6">
        <w:trPr>
          <w:trHeight w:val="112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Соки плодоовощные, напитки витаминизированные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 жилованное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Субпродукты 1 категории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1 категории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 (филе)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</w:tr>
      <w:tr w:rsidR="00C613B6" w:rsidRPr="00A31238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Кисломолочные продукты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Яйцо (шт/г)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73%</w:t>
            </w:r>
          </w:p>
        </w:tc>
      </w:tr>
      <w:tr w:rsidR="00C613B6" w:rsidRPr="00A31238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 в инд.упаковке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Какао-порошок/коф.напиток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63%</w:t>
            </w:r>
          </w:p>
        </w:tc>
      </w:tr>
      <w:tr w:rsidR="00C613B6" w:rsidRPr="00A31238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хлебопекарные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193%</w:t>
            </w:r>
          </w:p>
        </w:tc>
      </w:tr>
      <w:tr w:rsidR="00C613B6" w:rsidRPr="00A31238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пищевая поваренная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</w:tr>
      <w:tr w:rsidR="00C613B6" w:rsidRPr="00A31238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</w:tr>
      <w:tr w:rsidR="00C613B6" w:rsidRPr="00A31238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Специи (для питания детей)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</w:tr>
    </w:tbl>
    <w:p w:rsidR="00B46873" w:rsidRDefault="00B46873" w:rsidP="00B46873"/>
    <w:p w:rsidR="00B46873" w:rsidRDefault="00B46873" w:rsidP="00B46873"/>
    <w:p w:rsidR="00B46873" w:rsidRDefault="00B46873" w:rsidP="00B46873"/>
    <w:p w:rsidR="00B46873" w:rsidRDefault="00B46873" w:rsidP="00B46873"/>
    <w:p w:rsidR="00B46873" w:rsidRDefault="00B46873" w:rsidP="00B46873"/>
    <w:p w:rsidR="00B46873" w:rsidRDefault="00B46873" w:rsidP="00B46873"/>
    <w:p w:rsidR="00B46873" w:rsidRDefault="00B46873" w:rsidP="00B46873"/>
    <w:p w:rsidR="00B46873" w:rsidRDefault="00B46873" w:rsidP="00B46873"/>
    <w:p w:rsidR="00B46873" w:rsidRDefault="00B46873" w:rsidP="00B46873"/>
    <w:p w:rsidR="00B46873" w:rsidRDefault="00B46873" w:rsidP="00B46873"/>
    <w:p w:rsidR="00B46873" w:rsidRDefault="00B46873">
      <w:r>
        <w:br w:type="page"/>
      </w:r>
    </w:p>
    <w:tbl>
      <w:tblPr>
        <w:tblW w:w="9692" w:type="dxa"/>
        <w:tblInd w:w="93" w:type="dxa"/>
        <w:tblLook w:val="04A0"/>
      </w:tblPr>
      <w:tblGrid>
        <w:gridCol w:w="2177"/>
        <w:gridCol w:w="1466"/>
        <w:gridCol w:w="1114"/>
        <w:gridCol w:w="1324"/>
        <w:gridCol w:w="1859"/>
        <w:gridCol w:w="1752"/>
      </w:tblGrid>
      <w:tr w:rsidR="00B46873" w:rsidRPr="008E2C1C" w:rsidTr="00B46873">
        <w:trPr>
          <w:trHeight w:val="1665"/>
        </w:trPr>
        <w:tc>
          <w:tcPr>
            <w:tcW w:w="969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Химический состав проекта нормы (завтрак в школе) обеспечения питанием детей,обучающихся по программам начального образования(в возрасте 7-10 лет)</w:t>
            </w:r>
          </w:p>
        </w:tc>
      </w:tr>
      <w:tr w:rsidR="00B46873" w:rsidRPr="008E2C1C" w:rsidTr="00B46873">
        <w:trPr>
          <w:trHeight w:val="1515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Б:Ж:У по доле в Э,%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552,94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120,1%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В-каро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 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26,8%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:rsidR="00B46873" w:rsidRDefault="00B46873" w:rsidP="00B46873"/>
    <w:tbl>
      <w:tblPr>
        <w:tblW w:w="9405" w:type="dxa"/>
        <w:tblInd w:w="93" w:type="dxa"/>
        <w:tblLook w:val="04A0"/>
      </w:tblPr>
      <w:tblGrid>
        <w:gridCol w:w="2145"/>
        <w:gridCol w:w="1446"/>
        <w:gridCol w:w="1100"/>
        <w:gridCol w:w="1306"/>
        <w:gridCol w:w="1833"/>
        <w:gridCol w:w="1791"/>
      </w:tblGrid>
      <w:tr w:rsidR="00B46873" w:rsidRPr="008E2C1C" w:rsidTr="00061402">
        <w:trPr>
          <w:trHeight w:val="1620"/>
        </w:trPr>
        <w:tc>
          <w:tcPr>
            <w:tcW w:w="94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Химический состав проекта нормы (обед) обеспечения питанием детей,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обучающихся по программам начального образования(в возрасте 7-10 лет)</w:t>
            </w:r>
          </w:p>
        </w:tc>
      </w:tr>
      <w:tr w:rsidR="00B46873" w:rsidRPr="008E2C1C" w:rsidTr="00061402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Б:Ж:У по доле в Э,%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В-каро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:rsidR="00B46873" w:rsidRDefault="00B46873" w:rsidP="00B46873"/>
    <w:tbl>
      <w:tblPr>
        <w:tblW w:w="9405" w:type="dxa"/>
        <w:tblInd w:w="93" w:type="dxa"/>
        <w:tblLook w:val="04A0"/>
      </w:tblPr>
      <w:tblGrid>
        <w:gridCol w:w="2145"/>
        <w:gridCol w:w="1446"/>
        <w:gridCol w:w="1100"/>
        <w:gridCol w:w="1306"/>
        <w:gridCol w:w="1833"/>
        <w:gridCol w:w="1791"/>
      </w:tblGrid>
      <w:tr w:rsidR="00B46873" w:rsidRPr="008E2C1C" w:rsidTr="00061402">
        <w:trPr>
          <w:trHeight w:val="1455"/>
        </w:trPr>
        <w:tc>
          <w:tcPr>
            <w:tcW w:w="94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Химический состав проекта нормы (полдник) обеспечения питанием детей,обучающихся по программам начального образования(в возрасте 7-10 лет)</w:t>
            </w:r>
          </w:p>
        </w:tc>
      </w:tr>
      <w:tr w:rsidR="00B46873" w:rsidRPr="008E2C1C" w:rsidTr="00061402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Б:Ж:У по доле в Э,%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В-каротин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:rsidR="00B46873" w:rsidRDefault="00B46873" w:rsidP="00B46873"/>
    <w:p w:rsidR="00B46873" w:rsidRDefault="00B46873" w:rsidP="00B46873"/>
    <w:tbl>
      <w:tblPr>
        <w:tblW w:w="9757" w:type="dxa"/>
        <w:tblInd w:w="93" w:type="dxa"/>
        <w:tblLook w:val="04A0"/>
      </w:tblPr>
      <w:tblGrid>
        <w:gridCol w:w="2177"/>
        <w:gridCol w:w="1466"/>
        <w:gridCol w:w="1114"/>
        <w:gridCol w:w="1324"/>
        <w:gridCol w:w="1859"/>
        <w:gridCol w:w="1817"/>
      </w:tblGrid>
      <w:tr w:rsidR="00B46873" w:rsidRPr="008E2C1C" w:rsidTr="00103010">
        <w:trPr>
          <w:trHeight w:val="1230"/>
        </w:trPr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Химический состав проекта нормы (завтрак, обед, полдник в школе) обеспечения питанием детей, обучающихся по программам начального </w:t>
            </w:r>
            <w:r w:rsidR="00103010"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  <w:r w:rsidR="00103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возрасте 7-10 лет)</w:t>
            </w:r>
          </w:p>
        </w:tc>
      </w:tr>
      <w:tr w:rsidR="00B46873" w:rsidRPr="008E2C1C" w:rsidTr="00103010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Б:Ж:У по доле в Э,%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1 642,50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В-каротин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6314,5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B46873" w:rsidRPr="008E2C1C" w:rsidTr="001030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3010" w:rsidRPr="008E2C1C" w:rsidTr="00103010">
        <w:trPr>
          <w:trHeight w:val="4907"/>
        </w:trPr>
        <w:tc>
          <w:tcPr>
            <w:tcW w:w="97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Недостаточный уровень доведения кальция в учебное время обусловлен целесообразностью употребления, в соответствии с рекомендациями, кисломолочных и молочных продуктов в вечернее время, во время второго ужина.</w:t>
            </w:r>
          </w:p>
          <w:p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увеличения уровня доведения ПНЖК омега-3, целесообразно рассмотреть вопрос об увеличении использования в рационе орехов, рыбы жирных сортов, а также приёма препаратов, содержащих Омега -3.</w:t>
            </w:r>
          </w:p>
          <w:p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в доведении витамина Д с пищевыми продуктами рассчитывается исходя из уровня инсоляции региона. В случае необходимости увеличения уровня доведения витамина Д, целесообразно рассмотреть вопрос включения в рацион печени трески, в объеме 2-3 грамм. </w:t>
            </w:r>
          </w:p>
          <w:p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коррекции доведения Селена необходимо принимать после проведения исследований содержания Селена в конкретной местности</w:t>
            </w:r>
          </w:p>
          <w:p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коррекции доведения Фтора необходимо принимать после проведения исследований содержания Фтора в воде питьевой</w:t>
            </w:r>
          </w:p>
        </w:tc>
      </w:tr>
    </w:tbl>
    <w:p w:rsidR="00B46873" w:rsidRDefault="00B46873" w:rsidP="00B46873"/>
    <w:p w:rsidR="00B46873" w:rsidRDefault="00B46873" w:rsidP="00B468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873" w:rsidRPr="00FD77DC" w:rsidRDefault="00B46873" w:rsidP="00B468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6873" w:rsidRPr="00A24067" w:rsidRDefault="00B46873" w:rsidP="00B46873">
      <w:pPr>
        <w:rPr>
          <w:rFonts w:ascii="Calibri" w:eastAsia="Calibri" w:hAnsi="Calibri"/>
          <w:sz w:val="28"/>
          <w:szCs w:val="28"/>
        </w:rPr>
      </w:pPr>
      <w:r w:rsidRPr="00C034EE">
        <w:rPr>
          <w:sz w:val="28"/>
          <w:szCs w:val="28"/>
        </w:rPr>
        <w:br w:type="page"/>
      </w:r>
    </w:p>
    <w:p w:rsidR="00C7584F" w:rsidRDefault="00C7584F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7584F" w:rsidSect="00342D5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070C0" w:rsidRDefault="003070C0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88733808"/>
      <w:r w:rsidRPr="004A43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bookmarkEnd w:id="7"/>
    </w:p>
    <w:p w:rsidR="003070C0" w:rsidRPr="004A43D9" w:rsidRDefault="003070C0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070C0" w:rsidRDefault="002D710F" w:rsidP="00C16454">
      <w:pPr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8873380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 </w:t>
      </w:r>
      <w:r w:rsidR="00103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типового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12-ти дневно</w:t>
      </w:r>
      <w:r w:rsidR="007B7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меню для обучающихся общеобразовательных организаций 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Ростовской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  <w:bookmarkStart w:id="9" w:name="_Toc88584182"/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7-1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bookmarkEnd w:id="8"/>
      <w:bookmarkEnd w:id="9"/>
    </w:p>
    <w:p w:rsidR="00C7584F" w:rsidRDefault="00C7584F" w:rsidP="003070C0">
      <w:pPr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323" w:type="dxa"/>
        <w:tblLook w:val="04A0"/>
      </w:tblPr>
      <w:tblGrid>
        <w:gridCol w:w="1169"/>
        <w:gridCol w:w="2384"/>
        <w:gridCol w:w="878"/>
        <w:gridCol w:w="768"/>
        <w:gridCol w:w="768"/>
        <w:gridCol w:w="869"/>
        <w:gridCol w:w="969"/>
        <w:gridCol w:w="568"/>
        <w:gridCol w:w="869"/>
        <w:gridCol w:w="969"/>
        <w:gridCol w:w="768"/>
        <w:gridCol w:w="869"/>
        <w:gridCol w:w="869"/>
        <w:gridCol w:w="869"/>
        <w:gridCol w:w="768"/>
        <w:gridCol w:w="969"/>
      </w:tblGrid>
      <w:tr w:rsidR="00C16454" w:rsidRPr="00C7584F" w:rsidTr="00F22EB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№ рец.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Наименование дней недели, блюд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ЭЦ (ккал)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Витамины (мг)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Минеральные вещества (мг)</w:t>
            </w:r>
          </w:p>
        </w:tc>
      </w:tr>
      <w:tr w:rsidR="00C16454" w:rsidRPr="00C7584F" w:rsidTr="00F22EB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А (мкг)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Mg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Fe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РЭ</w:t>
            </w:r>
          </w:p>
        </w:tc>
      </w:tr>
      <w:tr w:rsidR="00F22EB3" w:rsidRPr="00C7584F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 w:type="page"/>
            </w: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Понедельник-1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:rsidTr="00F22EB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молочный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104,70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Масло 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(яблоки)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365,45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295,24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170,80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Салат из </w:t>
            </w:r>
            <w:r w:rsidR="00815852" w:rsidRPr="00C7584F">
              <w:rPr>
                <w:rFonts w:ascii="Arial Narrow" w:eastAsia="Times New Roman" w:hAnsi="Arial Narrow" w:cs="Calibri"/>
                <w:lang w:eastAsia="ru-RU"/>
              </w:rPr>
              <w:t>белокочанный</w:t>
            </w: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17,93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121,41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Борщ из свежей капусты с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226,00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Биточки (говядина)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152,01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Сметана (10%)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914,38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114,36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401,84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120,73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381,91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Понедельник-1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63,46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128,90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479,81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697,08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177,48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552,71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Вторник-1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:rsidTr="00F22EB3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212М/ссж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Омлет натуральный запеченный с колбасой и помидорами, 140/20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227,00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97,60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241,33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265,54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Зеленый горошек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432М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алтайская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42,60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(Киви)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188,38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239,62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99,37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360,26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40,67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123,09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232,90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Кисель из вишни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4,08</w:t>
            </w:r>
          </w:p>
        </w:tc>
      </w:tr>
      <w:tr w:rsidR="00C16454" w:rsidRPr="00C7584F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Рыба тушеная в томате с овощами (горбуша)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44,65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280,90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737,12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116,82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133,31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1014,77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Вторник-1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1408,95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233,42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308,86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398,19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232,68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1375,03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Среда-1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Шницель натурально рубленный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463,73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20,57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198,97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32,90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томатный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Помидоры порционные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39,90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41,29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90,36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357,31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90,72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141,87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63К/ссж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моркови, яблок и апельсинов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74,03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663,64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лапша на курином бульоне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76,31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208,06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Плов из птицы (индейка)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269,46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250,10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467,07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1121,80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Среда-1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1914,03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103,38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183,58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824,38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1263,67</w:t>
            </w:r>
          </w:p>
        </w:tc>
      </w:tr>
      <w:tr w:rsidR="00C16454" w:rsidRPr="00C7584F" w:rsidTr="00F22EB3">
        <w:trPr>
          <w:trHeight w:val="27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Четверг-1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224М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Запеканка творожная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385,08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66,90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198,06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262,89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636,78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16,05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(Мандарин)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137,90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580,23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541,84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736,43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свежих помидоров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57,19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211,46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267К/ссж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Оладьи из печени с морковью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5956,00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276,51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6279,34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457К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черной смородины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108,81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114,64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485,01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6573,89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Четверг-1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149,89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6113,90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694,87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187,05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7310,32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Пятница-1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Гуляш из говядины, 45/45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145,28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20,70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40,50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83,18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801,45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199,65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68,64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свеклы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24,59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12,54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151К/ссж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Уха Ростовская (горбуша)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35,50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Макароны  отварные с сыром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209,32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74,10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изюма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75,30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288,90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416,92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111,94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Пятница-1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38,30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376,94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887,13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297,51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180,58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Понедельник-2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Помидоры порционные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39,90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Тефтели рыбные (горбуша)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22,35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Пастила ванильная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223,25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370,76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103,39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120,30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Винегрет овощной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76,35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13,68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25,16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11,55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141,52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крестьянский с крупой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112,39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233,82</w:t>
            </w:r>
          </w:p>
        </w:tc>
      </w:tr>
      <w:tr w:rsidR="00C16454" w:rsidRPr="00C7584F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245М/330М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Бефстроганов из отварной говядины, 45/45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155,96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232,84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Капуста тушеная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118,82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70,80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208,61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458,33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125,79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727,00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Понедельник-2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186,96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127,82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431,86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229,18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847,30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Вторник-2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Сырники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333,10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77,50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181,44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38,63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662,43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378К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ягодный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(яблоки)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224,61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331,24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707,57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 с сыром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88,43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161,30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112,81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796,12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Борщ с фасолью и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97,54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225,55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297/М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Фрикадельки из 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913,87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99,10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246,37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502,92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1082,97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Вторник-2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1508,74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834,16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204,56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1790,54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Среда-2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Перец сладкий свежий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Запеканка картофельная с печенью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7896,00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8064,42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сметанный с томатом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17,03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83,18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130,22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7915,22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224,98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647,50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131,48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8107,57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 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свеклы с черносливом орехами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4,75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15,34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0,90</w:t>
            </w:r>
          </w:p>
        </w:tc>
      </w:tr>
      <w:tr w:rsidR="00C16454" w:rsidRPr="00C7584F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103М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121,64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250,27</w:t>
            </w:r>
          </w:p>
        </w:tc>
      </w:tr>
      <w:tr w:rsidR="00C16454" w:rsidRPr="00C7584F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Котлеты или биточки рыбные (минтай) без соуса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210,81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12,32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сухофруктов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874,69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222,71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175,13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300,02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Среда-2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179,26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7982,22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447,69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8407,58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Четверг-2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71М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Тефтели куриные (куры)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111,13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20,40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40,50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176,24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185,34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85,90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:rsidTr="00F22EB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картофельный с солёным огурцом и зелёным горошком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6,63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из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205,60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Жаркое по-домашнему (свинина)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216,02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24,42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96,45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93,52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397,17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236,65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Четверг-2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269,76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847,81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306,91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322,55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Пятница-2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молочная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265,91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116,99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143,71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61,03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Масло 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(Груши)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28,50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131,10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362,04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341,75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160,63</w:t>
            </w:r>
          </w:p>
        </w:tc>
      </w:tr>
      <w:tr w:rsidR="00C16454" w:rsidRPr="00C7584F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 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 с изюмом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780,72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164,44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229,96</w:t>
            </w:r>
          </w:p>
        </w:tc>
      </w:tr>
      <w:tr w:rsidR="00C16454" w:rsidRPr="00C7584F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Котлеты рубленные из птицы  (грудки куриные)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135,85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67,30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Макаронные изделия отварные,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молочный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12,30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123,80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125,52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1124,78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Пятница-2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254,90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507,95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203,47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1285,41</w:t>
            </w:r>
          </w:p>
        </w:tc>
      </w:tr>
      <w:tr w:rsidR="00C16454" w:rsidRPr="00C7584F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1985,14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15315,82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1128,18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15365,10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129,17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4261,62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8938,11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2357,94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144,42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23335,69</w:t>
            </w:r>
          </w:p>
        </w:tc>
      </w:tr>
    </w:tbl>
    <w:p w:rsidR="00815852" w:rsidRPr="00815852" w:rsidRDefault="00815852"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Использованная литература: </w:t>
      </w:r>
      <w:r w:rsidR="006F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изд. ДеЛи плюс, 2017г.</w:t>
      </w:r>
      <w:r w:rsidR="00F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рецептур блюд и кулинарных изделий для </w:t>
      </w:r>
      <w:r w:rsidR="00F22EB3"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образовательных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Кучма В.Р. изд.  Научный центр здоровья детей, 2016г.</w:t>
      </w:r>
    </w:p>
    <w:p w:rsidR="00815852" w:rsidRDefault="00815852"/>
    <w:tbl>
      <w:tblPr>
        <w:tblW w:w="0" w:type="auto"/>
        <w:tblLook w:val="04A0"/>
      </w:tblPr>
      <w:tblGrid>
        <w:gridCol w:w="672"/>
        <w:gridCol w:w="672"/>
        <w:gridCol w:w="2904"/>
        <w:gridCol w:w="1140"/>
        <w:gridCol w:w="768"/>
        <w:gridCol w:w="869"/>
        <w:gridCol w:w="1042"/>
        <w:gridCol w:w="568"/>
        <w:gridCol w:w="869"/>
        <w:gridCol w:w="969"/>
        <w:gridCol w:w="768"/>
        <w:gridCol w:w="869"/>
        <w:gridCol w:w="869"/>
        <w:gridCol w:w="869"/>
        <w:gridCol w:w="768"/>
      </w:tblGrid>
      <w:tr w:rsidR="00E947C1" w:rsidRPr="00E947C1" w:rsidTr="00E947C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ЭЦ (ккал)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Минеральные вещества (мг)</w:t>
            </w:r>
          </w:p>
        </w:tc>
      </w:tr>
      <w:tr w:rsidR="00E947C1" w:rsidRPr="00E947C1" w:rsidTr="00E947C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Fe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за завтрак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257,95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6793,73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8836,36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2616,55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63,50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завтрак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679,37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883,64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6,35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за обед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325,88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296,06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8522,09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629,11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6528,74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1645,07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4705,09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1251,77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80,92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обед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32,59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164,51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8,09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0,61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день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575,58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554,01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1985,14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15315,82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1128,18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15365,10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4261,62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8938,11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2357,94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144,42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день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198,51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893,81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235,79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14,44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1,20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1,09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Усредненная потребность в пищевых веществах для обучающихся 7-11 лет по МР 2.3.1.2432-08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12,00</w:t>
            </w:r>
          </w:p>
        </w:tc>
      </w:tr>
      <w:tr w:rsidR="00E947C1" w:rsidRPr="00E947C1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Потребность в пищевых веществах для обучающихся 7-11 лет по проекту СанПиН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12,00</w:t>
            </w:r>
          </w:p>
        </w:tc>
      </w:tr>
    </w:tbl>
    <w:p w:rsidR="00C7584F" w:rsidRDefault="00C7584F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84F" w:rsidRDefault="00C7584F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7584F" w:rsidSect="00C758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70C0" w:rsidRPr="005933C7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88733810"/>
      <w:r w:rsidRPr="005933C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bookmarkEnd w:id="10"/>
    </w:p>
    <w:p w:rsidR="005F5D57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Toc88733811"/>
      <w:r w:rsidRPr="00AA5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Меню-раскладка продуктов для обучающихся 1-4 классов</w:t>
      </w:r>
      <w:bookmarkEnd w:id="11"/>
    </w:p>
    <w:p w:rsidR="003070C0" w:rsidRPr="005E02CA" w:rsidRDefault="003070C0" w:rsidP="005E02CA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3E01" w:rsidRP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70C0" w:rsidRDefault="003070C0" w:rsidP="005E02C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D57" w:rsidRDefault="005F5D57" w:rsidP="005F5D5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Меню-раскладка продуктов для обучающихся 1-4 классов</w:t>
      </w:r>
    </w:p>
    <w:tbl>
      <w:tblPr>
        <w:tblW w:w="15026" w:type="dxa"/>
        <w:tblInd w:w="-5" w:type="dxa"/>
        <w:tblLook w:val="04A0"/>
      </w:tblPr>
      <w:tblGrid>
        <w:gridCol w:w="2977"/>
        <w:gridCol w:w="992"/>
        <w:gridCol w:w="1134"/>
        <w:gridCol w:w="993"/>
        <w:gridCol w:w="1275"/>
        <w:gridCol w:w="993"/>
        <w:gridCol w:w="992"/>
        <w:gridCol w:w="992"/>
        <w:gridCol w:w="992"/>
        <w:gridCol w:w="851"/>
        <w:gridCol w:w="850"/>
        <w:gridCol w:w="993"/>
        <w:gridCol w:w="992"/>
      </w:tblGrid>
      <w:tr w:rsidR="005F5D57" w:rsidRPr="005F5D57" w:rsidTr="005F5D57">
        <w:trPr>
          <w:trHeight w:val="6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 xml:space="preserve">Батон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Капуста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 xml:space="preserve">Картофель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Крупа Рис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Лимон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и так далее</w:t>
            </w:r>
          </w:p>
        </w:tc>
      </w:tr>
      <w:tr w:rsidR="005F5D57" w:rsidRPr="005F5D57" w:rsidTr="005F5D57">
        <w:trPr>
          <w:trHeight w:val="45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43,65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55,42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79,18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187,77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D57" w:rsidRPr="005F5D57" w:rsidTr="005F5D57">
        <w:trPr>
          <w:trHeight w:val="7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ind w:left="-106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ind w:left="-160" w:right="2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ind w:left="-72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</w:tr>
      <w:tr w:rsidR="005F5D57" w:rsidRPr="005F5D57" w:rsidTr="005F5D57">
        <w:trPr>
          <w:trHeight w:val="8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 день-понедельник-1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Помидоры св. порционные,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Бефстроганов из отварной говядины, 60/40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Рис отварной,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Чай с лимоном, 200/7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Батон йодированный,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 день-понедельник-1 Обед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Салат витаминный,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Борщ из свежей капусты с картофелем,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Сметана,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Картофель отварной,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Компот из сухофруктов,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Хлеб пшеничный,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Хлеб ржано- пшеничный,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Рыба, запеченная под молочным соусом,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F5D57">
              <w:rPr>
                <w:rFonts w:ascii="Arial Narrow" w:hAnsi="Arial Narrow"/>
                <w:color w:val="000000"/>
                <w:sz w:val="24"/>
                <w:szCs w:val="24"/>
              </w:rPr>
              <w:t>и так далее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5F5D57" w:rsidRPr="005F5D57" w:rsidTr="005F5D57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Всего по меню ИТОГО завтрак ИТОГО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</w:tbl>
    <w:p w:rsidR="005F5D57" w:rsidRDefault="005F5D57" w:rsidP="005F5D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D2E32" w:rsidRDefault="002D2E32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D2E32" w:rsidSect="005F5D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70C0" w:rsidRPr="00BE72DF" w:rsidRDefault="003070C0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2" w:name="_Toc88733812"/>
      <w:r w:rsidRPr="00BE72D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bookmarkEnd w:id="12"/>
    </w:p>
    <w:p w:rsidR="005E02CA" w:rsidRDefault="003070C0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_Toc88733813"/>
      <w:r w:rsidRPr="002D7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фруктов по дням цикличного меню</w:t>
      </w:r>
      <w:bookmarkEnd w:id="13"/>
    </w:p>
    <w:p w:rsidR="003070C0" w:rsidRPr="005E02CA" w:rsidRDefault="00140AE1" w:rsidP="005E0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3E01" w:rsidRP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150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4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070C0" w:rsidRPr="00885FC0" w:rsidTr="00061402">
        <w:trPr>
          <w:trHeight w:val="9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Всего, г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9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11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12 день</w:t>
            </w:r>
          </w:p>
        </w:tc>
      </w:tr>
      <w:tr w:rsidR="003070C0" w:rsidRPr="00885FC0" w:rsidTr="00061402">
        <w:trPr>
          <w:trHeight w:val="53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:rsidTr="00061402">
        <w:trPr>
          <w:trHeight w:val="4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:rsidTr="00061402">
        <w:trPr>
          <w:trHeight w:val="54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:rsidTr="00061402">
        <w:trPr>
          <w:trHeight w:val="569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киви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:rsidTr="00061402">
        <w:trPr>
          <w:trHeight w:val="56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мандарин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:rsidTr="00061402">
        <w:trPr>
          <w:trHeight w:val="54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апельсин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:rsidTr="00061402">
        <w:trPr>
          <w:trHeight w:val="55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070C0" w:rsidRPr="00885FC0" w:rsidRDefault="003070C0" w:rsidP="003070C0">
      <w:pPr>
        <w:spacing w:after="0" w:line="240" w:lineRule="auto"/>
        <w:rPr>
          <w:rFonts w:eastAsia="Calibri"/>
          <w:color w:val="FF0000"/>
          <w:sz w:val="28"/>
          <w:szCs w:val="28"/>
          <w:highlight w:val="yellow"/>
        </w:rPr>
      </w:pPr>
    </w:p>
    <w:p w:rsidR="003070C0" w:rsidRDefault="003070C0" w:rsidP="003070C0">
      <w:pPr>
        <w:rPr>
          <w:rFonts w:eastAsia="Calibri"/>
          <w:color w:val="FF0000"/>
          <w:sz w:val="28"/>
          <w:szCs w:val="28"/>
          <w:highlight w:val="yellow"/>
        </w:rPr>
      </w:pPr>
      <w:r>
        <w:rPr>
          <w:rFonts w:eastAsia="Calibri"/>
          <w:color w:val="FF0000"/>
          <w:sz w:val="28"/>
          <w:szCs w:val="28"/>
          <w:highlight w:val="yellow"/>
        </w:rPr>
        <w:br w:type="page"/>
      </w:r>
    </w:p>
    <w:p w:rsidR="002D2E32" w:rsidRDefault="002D2E32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D2E32" w:rsidSect="002D2E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70C0" w:rsidRDefault="003070C0" w:rsidP="003070C0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14" w:name="_Toc88733814"/>
      <w:r>
        <w:rPr>
          <w:rFonts w:ascii="Times New Roman" w:eastAsia="Calibri" w:hAnsi="Times New Roman" w:cs="Times New Roman"/>
          <w:sz w:val="28"/>
          <w:szCs w:val="28"/>
        </w:rPr>
        <w:t>ПРИЛОЖЕНИЕ 7</w:t>
      </w:r>
      <w:bookmarkEnd w:id="14"/>
    </w:p>
    <w:p w:rsidR="005E02CA" w:rsidRDefault="003070C0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5" w:name="_Toc8873381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сезонных</w:t>
      </w:r>
      <w:r w:rsidRPr="0085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замен салатов из сырых овощей на период после 1 марта</w:t>
      </w:r>
      <w:bookmarkEnd w:id="15"/>
    </w:p>
    <w:p w:rsidR="003070C0" w:rsidRPr="005E02CA" w:rsidRDefault="001B6B88" w:rsidP="005E02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F68B2" w:rsidRPr="0085144D" w:rsidRDefault="006F68B2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62"/>
        <w:gridCol w:w="2891"/>
        <w:gridCol w:w="851"/>
        <w:gridCol w:w="2410"/>
        <w:gridCol w:w="2195"/>
      </w:tblGrid>
      <w:tr w:rsidR="006F68B2" w:rsidRPr="00866E6F" w:rsidTr="006F68B2">
        <w:trPr>
          <w:trHeight w:val="458"/>
        </w:trPr>
        <w:tc>
          <w:tcPr>
            <w:tcW w:w="86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 до 1 марта</w:t>
            </w:r>
          </w:p>
        </w:tc>
        <w:tc>
          <w:tcPr>
            <w:tcW w:w="3261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 после 1 марта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8B2" w:rsidRPr="00866E6F" w:rsidTr="006F68B2">
        <w:trPr>
          <w:trHeight w:val="458"/>
        </w:trPr>
        <w:tc>
          <w:tcPr>
            <w:tcW w:w="862" w:type="dxa"/>
            <w:vMerge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8B2" w:rsidRPr="00866E6F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яблоком и клюквой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отварной моркови с сыром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курагой и изюмом, 60 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курагой и изюмом, 60 г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отварной моркови с сыром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белокочанный капусты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</w:tbl>
    <w:p w:rsidR="003070C0" w:rsidRDefault="003070C0" w:rsidP="00307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C0" w:rsidRDefault="003070C0" w:rsidP="00307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0CB" w:rsidRDefault="00D610CB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61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0CB" w:rsidRPr="00E64A5F" w:rsidRDefault="00D610CB" w:rsidP="00D610CB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6" w:name="_Toc88733816"/>
      <w:r w:rsidRPr="00E64A5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bookmarkEnd w:id="16"/>
    </w:p>
    <w:p w:rsidR="00D610CB" w:rsidRDefault="00D610CB" w:rsidP="00D610CB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7" w:name="_Toc88733817"/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е</w:t>
      </w:r>
      <w:r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>жедневн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ого</w:t>
      </w:r>
      <w:r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основного (организованного) </w:t>
      </w:r>
      <w:r w:rsidR="00B44055"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>меню</w:t>
      </w:r>
      <w:bookmarkEnd w:id="17"/>
    </w:p>
    <w:p w:rsidR="00D610CB" w:rsidRPr="00D610CB" w:rsidRDefault="00D610CB" w:rsidP="00D610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0CB">
        <w:rPr>
          <w:rFonts w:ascii="Times New Roman" w:eastAsia="Calibri" w:hAnsi="Times New Roman" w:cs="Times New Roman"/>
          <w:sz w:val="28"/>
          <w:szCs w:val="28"/>
        </w:rPr>
        <w:t>Ежедневное меню основного (организованного) питания</w:t>
      </w:r>
    </w:p>
    <w:p w:rsidR="00D610CB" w:rsidRPr="00E64A5F" w:rsidRDefault="00D610CB" w:rsidP="00D610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64A5F">
        <w:rPr>
          <w:rFonts w:ascii="Times New Roman" w:eastAsia="Calibri" w:hAnsi="Times New Roman" w:cs="Times New Roman"/>
          <w:sz w:val="28"/>
          <w:szCs w:val="28"/>
        </w:rPr>
        <w:t>Возрастная категория: 7 - 11 лет/12 лет и старше</w:t>
      </w:r>
    </w:p>
    <w:p w:rsidR="00D610CB" w:rsidRPr="00E64A5F" w:rsidRDefault="00D610CB" w:rsidP="00D610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64A5F">
        <w:rPr>
          <w:rFonts w:ascii="Times New Roman" w:eastAsia="Calibri" w:hAnsi="Times New Roman" w:cs="Times New Roman"/>
          <w:sz w:val="28"/>
          <w:szCs w:val="28"/>
        </w:rPr>
        <w:t>Смена обучения: ________</w:t>
      </w: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683"/>
        <w:gridCol w:w="1513"/>
        <w:gridCol w:w="2616"/>
        <w:gridCol w:w="2011"/>
        <w:gridCol w:w="1451"/>
        <w:gridCol w:w="1924"/>
        <w:gridCol w:w="2410"/>
      </w:tblGrid>
      <w:tr w:rsidR="00D610CB" w:rsidRPr="00E64A5F" w:rsidTr="00061402">
        <w:trPr>
          <w:trHeight w:val="5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блюда, напитка 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 (вес блюда, напитка)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 порции (блюда, напитка)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Пищевые вещества </w:t>
            </w:r>
          </w:p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(с разбивкой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610CB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елки/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иры/</w:t>
            </w:r>
          </w:p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глеводы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Энергети-ческая ценность</w:t>
            </w:r>
            <w:r w:rsidR="00D14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(ЭЦ)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утвержденному меню приготовляемых блюд </w:t>
            </w:r>
          </w:p>
        </w:tc>
      </w:tr>
      <w:tr w:rsidR="00D610CB" w:rsidRPr="00E64A5F" w:rsidTr="00061402">
        <w:trPr>
          <w:trHeight w:val="5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rPr>
          <w:trHeight w:val="1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 за завтрак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 за полдник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ужин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0CB" w:rsidRPr="00D11B1D" w:rsidRDefault="00D610CB" w:rsidP="00D610CB">
      <w:pPr>
        <w:tabs>
          <w:tab w:val="left" w:pos="1260"/>
        </w:tabs>
        <w:autoSpaceDE w:val="0"/>
        <w:autoSpaceDN w:val="0"/>
        <w:adjustRightInd w:val="0"/>
        <w:spacing w:line="240" w:lineRule="exact"/>
        <w:ind w:firstLine="851"/>
        <w:contextualSpacing/>
        <w:jc w:val="both"/>
        <w:rPr>
          <w:sz w:val="28"/>
          <w:szCs w:val="28"/>
        </w:rPr>
      </w:pPr>
    </w:p>
    <w:p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3DAB" w:rsidRDefault="005C3D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5792A" w:rsidRDefault="0075792A" w:rsidP="005C3DAB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75792A" w:rsidSect="0075792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C3DAB" w:rsidRPr="00E64A5F" w:rsidRDefault="005C3DAB" w:rsidP="005C3DAB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8" w:name="_Toc88733818"/>
      <w:r w:rsidRPr="00E64A5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End w:id="18"/>
    </w:p>
    <w:p w:rsidR="005C3DAB" w:rsidRPr="00D11B1D" w:rsidRDefault="005C3DAB" w:rsidP="005C3DAB">
      <w:pPr>
        <w:pStyle w:val="15"/>
        <w:widowControl/>
        <w:tabs>
          <w:tab w:val="left" w:pos="538"/>
          <w:tab w:val="left" w:pos="709"/>
          <w:tab w:val="left" w:pos="993"/>
        </w:tabs>
        <w:spacing w:after="160" w:line="259" w:lineRule="auto"/>
        <w:ind w:firstLine="0"/>
        <w:jc w:val="center"/>
        <w:outlineLvl w:val="0"/>
        <w:rPr>
          <w:rFonts w:eastAsiaTheme="minorEastAsia"/>
          <w:b/>
          <w:bCs/>
          <w:color w:val="000000"/>
          <w:sz w:val="28"/>
          <w:szCs w:val="28"/>
        </w:rPr>
      </w:pPr>
      <w:bookmarkStart w:id="19" w:name="_Toc88733819"/>
      <w:r w:rsidRPr="002B6306">
        <w:rPr>
          <w:b/>
          <w:bCs/>
          <w:sz w:val="28"/>
          <w:szCs w:val="28"/>
        </w:rPr>
        <w:t xml:space="preserve">Требования к составлению </w:t>
      </w:r>
      <w:r w:rsidR="00D14CA0">
        <w:rPr>
          <w:b/>
          <w:bCs/>
          <w:sz w:val="28"/>
          <w:szCs w:val="28"/>
        </w:rPr>
        <w:t xml:space="preserve">специализированных </w:t>
      </w:r>
      <w:r w:rsidRPr="002B6306">
        <w:rPr>
          <w:b/>
          <w:bCs/>
          <w:sz w:val="28"/>
          <w:szCs w:val="28"/>
        </w:rPr>
        <w:t xml:space="preserve">меню </w:t>
      </w:r>
      <w:r>
        <w:rPr>
          <w:b/>
          <w:bCs/>
          <w:sz w:val="28"/>
          <w:szCs w:val="28"/>
        </w:rPr>
        <w:t xml:space="preserve">для обучающихся, нуждающихся в </w:t>
      </w:r>
      <w:r w:rsidRPr="002B6306">
        <w:rPr>
          <w:b/>
          <w:bCs/>
          <w:sz w:val="28"/>
          <w:szCs w:val="28"/>
        </w:rPr>
        <w:t>лечебном питании</w:t>
      </w:r>
      <w:bookmarkEnd w:id="19"/>
    </w:p>
    <w:p w:rsidR="00D14CA0" w:rsidRDefault="00D14CA0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5C3DAB" w:rsidRPr="002B6306" w:rsidRDefault="005C3DAB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>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питания.</w:t>
      </w:r>
    </w:p>
    <w:p w:rsidR="005C3DAB" w:rsidRPr="002B6306" w:rsidRDefault="005C3DAB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 xml:space="preserve"> К таким заболеваниям относятся, прежде всего, сахарный диабет, фенилкетонурия, целиакия, муковисцидоз, пищевая аллергия.</w:t>
      </w:r>
    </w:p>
    <w:p w:rsidR="005C3DAB" w:rsidRPr="0097719B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 xml:space="preserve"> В меню для ребенка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с сахарным диабетом</w:t>
      </w:r>
      <w:r w:rsidRPr="002B6306">
        <w:rPr>
          <w:rFonts w:eastAsiaTheme="minorEastAsia"/>
          <w:color w:val="000000"/>
          <w:sz w:val="28"/>
          <w:szCs w:val="28"/>
        </w:rPr>
        <w:t xml:space="preserve"> рекомендуется</w:t>
      </w:r>
      <w:r w:rsidRPr="0097719B">
        <w:rPr>
          <w:rFonts w:eastAsiaTheme="minorEastAsia"/>
          <w:color w:val="000000"/>
          <w:sz w:val="28"/>
          <w:szCs w:val="28"/>
        </w:rPr>
        <w:t xml:space="preserve">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719B">
        <w:rPr>
          <w:sz w:val="28"/>
          <w:szCs w:val="28"/>
        </w:rPr>
        <w:t xml:space="preserve">Для предотвращения риска развития </w:t>
      </w:r>
      <w:r w:rsidRPr="00126FB5">
        <w:rPr>
          <w:sz w:val="28"/>
          <w:szCs w:val="28"/>
        </w:rPr>
        <w:t>избыточной массы тела</w:t>
      </w:r>
      <w:r w:rsidRPr="0097719B">
        <w:rPr>
          <w:sz w:val="28"/>
          <w:szCs w:val="28"/>
        </w:rPr>
        <w:t xml:space="preserve"> у детей с сахарным диабетом, общее потребление жиров рекомендуется сократить до 30% от суточной калорийности рациона</w:t>
      </w:r>
      <w:r>
        <w:rPr>
          <w:sz w:val="28"/>
          <w:szCs w:val="28"/>
        </w:rPr>
        <w:t>.</w:t>
      </w:r>
    </w:p>
    <w:p w:rsidR="005C3DAB" w:rsidRPr="009C4558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Перечень пищевой продукции, которая не допускается в питании детей и подростков с сахарным диабетом представлен </w:t>
      </w:r>
      <w:r w:rsidRPr="007E4DC6">
        <w:rPr>
          <w:color w:val="auto"/>
          <w:sz w:val="28"/>
          <w:szCs w:val="28"/>
        </w:rPr>
        <w:t xml:space="preserve">в Таблица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.1 настоящего Приложения.</w:t>
      </w:r>
    </w:p>
    <w:p w:rsidR="005C3DAB" w:rsidRPr="009C4558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4558">
        <w:rPr>
          <w:sz w:val="28"/>
          <w:szCs w:val="28"/>
        </w:rPr>
        <w:t xml:space="preserve">Рекомендуемые наборы продуктов по приемам пищи для организации питания детей с сахарным </w:t>
      </w:r>
      <w:r w:rsidRPr="007E4DC6">
        <w:rPr>
          <w:color w:val="auto"/>
          <w:sz w:val="28"/>
          <w:szCs w:val="28"/>
        </w:rPr>
        <w:t xml:space="preserve">диабетом представлены в Таблица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.3. настоящего Приложения.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>Режим питания детей с сахарным диабетом может соответствовать режиму питания остальных учеников (завтрак, обед, полдник и ужин).</w:t>
      </w:r>
    </w:p>
    <w:p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При составлении меню для детей с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целиакией</w:t>
      </w:r>
      <w:r w:rsidRPr="00ED50AC">
        <w:rPr>
          <w:rFonts w:eastAsiaTheme="minorEastAsia"/>
          <w:color w:val="000000"/>
          <w:sz w:val="28"/>
          <w:szCs w:val="28"/>
        </w:rPr>
        <w:t xml:space="preserve"> рекомендуется учитывать, что самое высокое содержание глютена отмечается в пшенице и ржи (33-37%),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</w:t>
      </w:r>
      <w:r>
        <w:rPr>
          <w:rFonts w:eastAsiaTheme="minorEastAsia"/>
          <w:color w:val="000000"/>
          <w:sz w:val="28"/>
          <w:szCs w:val="28"/>
        </w:rPr>
        <w:t xml:space="preserve">ванием этих продуктов </w:t>
      </w:r>
      <w:r w:rsidRPr="007E4DC6">
        <w:rPr>
          <w:rFonts w:eastAsiaTheme="minorEastAsia"/>
          <w:sz w:val="28"/>
          <w:szCs w:val="28"/>
        </w:rPr>
        <w:t xml:space="preserve">(Таблица </w:t>
      </w:r>
      <w:r>
        <w:rPr>
          <w:rFonts w:eastAsiaTheme="minorEastAsia"/>
          <w:sz w:val="28"/>
          <w:szCs w:val="28"/>
        </w:rPr>
        <w:t>9</w:t>
      </w:r>
      <w:r w:rsidRPr="007E4DC6">
        <w:rPr>
          <w:rFonts w:eastAsiaTheme="minorEastAsia"/>
          <w:sz w:val="28"/>
          <w:szCs w:val="28"/>
        </w:rPr>
        <w:t xml:space="preserve">.2 настоящего Приложения). При составлении меню необходимо учитывать, что исключение из </w:t>
      </w:r>
      <w:r w:rsidRPr="00ED50AC">
        <w:rPr>
          <w:rFonts w:eastAsiaTheme="minorEastAsia"/>
          <w:color w:val="000000"/>
          <w:sz w:val="28"/>
          <w:szCs w:val="28"/>
        </w:rPr>
        <w:t>питания глютенсодержащих пищевых продуктов может приводить к снижению антиоксидантной защиты у детей, дефициту витаминов (В1, В2, В6, РР, пантотеновой кислоты) и минеральных в</w:t>
      </w:r>
      <w:r>
        <w:rPr>
          <w:rFonts w:eastAsiaTheme="minorEastAsia"/>
          <w:color w:val="000000"/>
          <w:sz w:val="28"/>
          <w:szCs w:val="28"/>
        </w:rPr>
        <w:t>еществ (кальций, магний, селен)</w:t>
      </w:r>
      <w:r w:rsidRPr="00ED50AC">
        <w:rPr>
          <w:rFonts w:eastAsiaTheme="minorEastAsia"/>
          <w:color w:val="000000"/>
          <w:sz w:val="28"/>
          <w:szCs w:val="28"/>
        </w:rPr>
        <w:t>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</w:t>
      </w:r>
      <w:r>
        <w:rPr>
          <w:rFonts w:eastAsiaTheme="minorEastAsia"/>
          <w:color w:val="000000"/>
          <w:sz w:val="28"/>
          <w:szCs w:val="28"/>
        </w:rPr>
        <w:t>ника, земляника, малина)</w:t>
      </w:r>
      <w:r w:rsidRPr="00ED50AC">
        <w:rPr>
          <w:rFonts w:eastAsiaTheme="minorEastAsia"/>
          <w:color w:val="000000"/>
          <w:sz w:val="28"/>
          <w:szCs w:val="28"/>
        </w:rPr>
        <w:t>.</w:t>
      </w:r>
    </w:p>
    <w:p w:rsidR="005C3DAB" w:rsidRPr="00ED50AC" w:rsidRDefault="005C3DAB" w:rsidP="00D14CA0">
      <w:pPr>
        <w:pStyle w:val="15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Перечень пищевой продукции, которая не допускается в питании детей и подростков с целиакией </w:t>
      </w:r>
      <w:r w:rsidRPr="007E4DC6">
        <w:rPr>
          <w:rFonts w:eastAsiaTheme="minorEastAsia"/>
          <w:sz w:val="28"/>
          <w:szCs w:val="28"/>
        </w:rPr>
        <w:t xml:space="preserve">представлен в Таблице </w:t>
      </w:r>
      <w:r>
        <w:rPr>
          <w:rFonts w:eastAsiaTheme="minorEastAsia"/>
          <w:sz w:val="28"/>
          <w:szCs w:val="28"/>
        </w:rPr>
        <w:t>9</w:t>
      </w:r>
      <w:r w:rsidRPr="007E4DC6">
        <w:rPr>
          <w:rFonts w:eastAsiaTheme="minorEastAsia"/>
          <w:sz w:val="28"/>
          <w:szCs w:val="28"/>
        </w:rPr>
        <w:t>.1 настоящего Приложения.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</w:t>
      </w:r>
      <w:r w:rsidRPr="00351D8E">
        <w:rPr>
          <w:color w:val="auto"/>
          <w:sz w:val="28"/>
          <w:szCs w:val="28"/>
        </w:rPr>
        <w:t xml:space="preserve">целиакией представлены </w:t>
      </w:r>
      <w:r w:rsidRPr="007E4DC6">
        <w:rPr>
          <w:color w:val="auto"/>
          <w:sz w:val="28"/>
          <w:szCs w:val="28"/>
        </w:rPr>
        <w:t xml:space="preserve">в 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.4 настоящего Приложения.</w:t>
      </w:r>
    </w:p>
    <w:p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Режим питания детей с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фенилкетонурией</w:t>
      </w:r>
      <w:r w:rsidRPr="00ED50AC">
        <w:rPr>
          <w:rFonts w:eastAsiaTheme="minorEastAsia"/>
          <w:color w:val="000000"/>
          <w:sz w:val="28"/>
          <w:szCs w:val="28"/>
        </w:rPr>
        <w:t xml:space="preserve">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фенилкетонурией представлены </w:t>
      </w:r>
      <w:r w:rsidRPr="007E4DC6">
        <w:rPr>
          <w:color w:val="auto"/>
          <w:sz w:val="28"/>
          <w:szCs w:val="28"/>
        </w:rPr>
        <w:t xml:space="preserve">в 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.5 настоящего Приложения.</w:t>
      </w:r>
    </w:p>
    <w:p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Основной принцип в организации питания детей и подростков больных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муковисцидозом</w:t>
      </w:r>
      <w:r w:rsidRPr="00ED50AC">
        <w:rPr>
          <w:rFonts w:eastAsiaTheme="minorEastAsia"/>
          <w:color w:val="000000"/>
          <w:sz w:val="28"/>
          <w:szCs w:val="28"/>
        </w:rPr>
        <w:t xml:space="preserve">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40-50% от общей энергетической емкости рациона.</w:t>
      </w:r>
    </w:p>
    <w:p w:rsidR="005C3DAB" w:rsidRPr="00ED50AC" w:rsidRDefault="005C3DAB" w:rsidP="00D14CA0">
      <w:pPr>
        <w:pStyle w:val="15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</w:t>
      </w:r>
      <w:r w:rsidRPr="00ED50AC">
        <w:rPr>
          <w:rFonts w:eastAsiaTheme="minorEastAsia"/>
          <w:color w:val="000000"/>
          <w:sz w:val="28"/>
          <w:szCs w:val="28"/>
        </w:rPr>
        <w:t>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3-5 лет - на 400 ккал/сутки, 6-11 лет - на 600 ккал/сутки, старше 12 лет - на 800 ккал/сутки.</w:t>
      </w:r>
    </w:p>
    <w:p w:rsidR="005C3DAB" w:rsidRDefault="005C3DAB" w:rsidP="00D14CA0">
      <w:pPr>
        <w:pStyle w:val="Default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муковисцидозом представлены в </w:t>
      </w:r>
      <w:r w:rsidRPr="007E4DC6">
        <w:rPr>
          <w:color w:val="auto"/>
          <w:sz w:val="28"/>
          <w:szCs w:val="28"/>
        </w:rPr>
        <w:t xml:space="preserve">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.6</w:t>
      </w:r>
      <w:r>
        <w:rPr>
          <w:color w:val="auto"/>
          <w:sz w:val="28"/>
          <w:szCs w:val="28"/>
        </w:rPr>
        <w:t xml:space="preserve"> настоящего Приложения.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Необходимость в индивидуализации питания требуется для детей с </w:t>
      </w:r>
      <w:r w:rsidRPr="00126FB5">
        <w:rPr>
          <w:b/>
          <w:bCs/>
          <w:sz w:val="28"/>
          <w:szCs w:val="28"/>
        </w:rPr>
        <w:t>пищевой аллергией</w:t>
      </w:r>
      <w:r w:rsidRPr="00ED50AC">
        <w:rPr>
          <w:sz w:val="28"/>
          <w:szCs w:val="28"/>
        </w:rPr>
        <w:t xml:space="preserve"> или патологическими (побочными) реакциями на пищу.</w:t>
      </w:r>
    </w:p>
    <w:p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5C3DAB" w:rsidRPr="00ED50AC" w:rsidRDefault="005C3DAB" w:rsidP="00D14CA0">
      <w:pPr>
        <w:pStyle w:val="15"/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Для постановки ребенка на индивидуальное питание в организованном детском коллективе законному представителю ребенка рекомендуется обратиться к руководителю образовательной организации с заявлением о необходимости создания специальных (индивидуальных) условий пребывания ребенка в общеобразовательной организации и организации питания. К заявлению прилагается заключение врачебной комиссии и (или) психолого-медико-педагогической комиссии и (или) врача педиатра. 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полученных документов, руководитель образовательной организации должен обеспечить физиологически полноценное горячее питание больному ребенку с учетом особенностей здоровья и физиологической потребности в пищевых и биологически ценных веществах. 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ребенка физиологически полноценным питанием по предварительному согласованию между руководителем образовательной (оздоровительной) организации и законным представителем ребенка заключается договор о порядке предоставления услуг по организации питания ребенка. 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договоре рекомендуется указать режим питания с учетом основных и дополнительных приемов пищи, порядок организации питания: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Приготовление блюд на пищеблоке школы и выдача их через линию раздачи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Доставка блюд из иной организации, осуществляющей приготовление блюд и полуфабрикатов с последующей доготовкой и (или) без нее и выдача их через линию раздачи в образовательной организации.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Питание детей из продуктов и блюд, принесенных из дома. 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принятия решения об организации питания непосредственно в самой общеобразовательной организации </w:t>
      </w:r>
      <w:r>
        <w:rPr>
          <w:bCs/>
          <w:color w:val="auto"/>
          <w:sz w:val="28"/>
          <w:szCs w:val="28"/>
          <w:lang w:eastAsia="en-US"/>
        </w:rPr>
        <w:t>специалистом-</w:t>
      </w:r>
      <w:r w:rsidRPr="008A2647">
        <w:rPr>
          <w:bCs/>
          <w:color w:val="auto"/>
          <w:sz w:val="28"/>
          <w:szCs w:val="28"/>
          <w:lang w:eastAsia="en-US"/>
        </w:rPr>
        <w:t xml:space="preserve">диетологом </w:t>
      </w:r>
      <w:r>
        <w:rPr>
          <w:color w:val="auto"/>
          <w:sz w:val="28"/>
          <w:szCs w:val="28"/>
        </w:rPr>
        <w:t xml:space="preserve">образовательной организации разрабатывается цикличное меню с учетом имеющейся у ребенка патологии. Специализированное меню составляется на базе действующего типового цикличного меню   для детей больных сахарным диабетом с заменой запрещенных блюд и продуктов; для детей с пищевыми аллергиями к основному меню для всех школьников прилагаются замены блюд и продуктов с учетом исключения из меню блюд и продуктов, провоцирующих у детей аллергическую реакцию; для детей с целиакией, муковисцидозом и фенилкетонурией составляется индивидуальное 10-ти дневное меню. 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Разработанное меню согласовывается с врачом – аллергологом (педиатром) и родителями, что также рекомендуется указать в договоре. Планируемое (на цикл) и фактическое (на день) меню, вместе с технологическими картами рекомендуется размещать на сайте образовательной (оздоровительной) организации. 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следует учитывать, что приготовление нескольких рационов одновременно возможно только в столовых полного цикла и столовых – доготовочных с полным набором помещений, достаточным количеством оборудования, кухонной посуды и инвентаря, достаточным числом персонала. За состоянием здоровья детей, требующими специализированного питания, должно быть организовано медицинское наблюдение и сопровождение, а также контроль за организацией питания (с участием врача-диетолога или диетсестры) при приготовлении нескольких рационов на одном пищеблоке.</w:t>
      </w:r>
    </w:p>
    <w:p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2C2296">
        <w:rPr>
          <w:color w:val="auto"/>
          <w:sz w:val="28"/>
          <w:szCs w:val="28"/>
        </w:rPr>
        <w:t xml:space="preserve">При организации питания детей с заболеванием целиакией, во избежание попадания примесей глютена в пищу ребенка, рекомендуется выделить в общеобразовательной организации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</w:t>
      </w:r>
      <w:r w:rsidRPr="00321E51">
        <w:rPr>
          <w:color w:val="auto"/>
          <w:sz w:val="28"/>
          <w:szCs w:val="28"/>
        </w:rPr>
        <w:t>Столовая посуда, должна отличаться от иной столовой посуды цветом или рисунком. Допускается использовать посуду, принесенную ребенком из дома (в случае ее соответствия требованиям применимых технических регламентов Таможенного союза и действующему санитарному законодательству).</w:t>
      </w:r>
    </w:p>
    <w:p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принимается решение об организации питания детей из продуктов, блюд, принесенных из дома: </w:t>
      </w:r>
    </w:p>
    <w:p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все блюда (продукты) помещаются законным представителем ребенка в пакет, на пакет наносится маркировка (дата и время приема пищи, ФИО ребенка, класс); </w:t>
      </w:r>
    </w:p>
    <w:p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образовательной организации создаются условия для организации питания детей (устанавливается дополнительный холодильник, шкаф, микроволновая печь). </w:t>
      </w:r>
    </w:p>
    <w:p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 1 час до приема пищи, продукты, не требующие дополнительной термической обработки, перемещаются в шкаф (отдельное место) для достижения продуктами комнатной температуры и профилактики. </w:t>
      </w:r>
    </w:p>
    <w:p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договоре рекомендуется указать кто принимает продукты в образовательной организации и следит за температурой их хранения, перемещения в условия комнатной температуры и осуществляет их последующий разогрев в соответствие с режимом питания ребенка). </w:t>
      </w:r>
    </w:p>
    <w:p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Информация о детях, требующих индивидуального подхода в </w:t>
      </w:r>
      <w:r w:rsidRPr="00321E51">
        <w:rPr>
          <w:color w:val="auto"/>
          <w:sz w:val="28"/>
          <w:szCs w:val="28"/>
        </w:rPr>
        <w:t>организации питания с учетом имеющейся патологии, доводится до ответственных за организацию питания по школе и по отдельным классам должностных лиц общеобразовательной организации и исполнителя услуги питания</w:t>
      </w:r>
      <w:r w:rsidRPr="00321E51">
        <w:rPr>
          <w:strike/>
          <w:color w:val="auto"/>
          <w:sz w:val="28"/>
          <w:szCs w:val="28"/>
        </w:rPr>
        <w:t>.</w:t>
      </w:r>
    </w:p>
    <w:p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Классным руководителям, у которых есть дети, находящиеся по состоянию здоровья на индивидуальном питании, а также учителям физической культуры, необходимо пройти инструктаж о возможных ухудшениях состояния здоровья детей, факторах риска и мерах профилактики, оказания первой помощи. </w:t>
      </w:r>
    </w:p>
    <w:p w:rsidR="005C3DAB" w:rsidRDefault="005C3DAB" w:rsidP="00D14CA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C3DAB" w:rsidRPr="00321E51" w:rsidRDefault="005C3DAB" w:rsidP="005C3DAB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 w:rsidRPr="00321E51">
        <w:rPr>
          <w:color w:val="auto"/>
          <w:sz w:val="28"/>
          <w:szCs w:val="28"/>
        </w:rPr>
        <w:t xml:space="preserve">Таблица </w:t>
      </w:r>
      <w:r>
        <w:rPr>
          <w:color w:val="auto"/>
          <w:sz w:val="28"/>
          <w:szCs w:val="28"/>
        </w:rPr>
        <w:t>9</w:t>
      </w:r>
      <w:r w:rsidRPr="00321E51">
        <w:rPr>
          <w:color w:val="auto"/>
          <w:sz w:val="28"/>
          <w:szCs w:val="28"/>
        </w:rPr>
        <w:t xml:space="preserve">.1 </w:t>
      </w:r>
      <w:r>
        <w:rPr>
          <w:color w:val="auto"/>
          <w:sz w:val="28"/>
          <w:szCs w:val="28"/>
        </w:rPr>
        <w:t xml:space="preserve">- </w:t>
      </w:r>
      <w:r w:rsidRPr="00321E51">
        <w:rPr>
          <w:sz w:val="28"/>
          <w:szCs w:val="28"/>
        </w:rPr>
        <w:t>Перечень пищевой продукции, которая не допускается в питании детей и подростков</w:t>
      </w:r>
      <w:r>
        <w:rPr>
          <w:sz w:val="28"/>
          <w:szCs w:val="28"/>
        </w:rPr>
        <w:t xml:space="preserve"> по видам заболеваний</w:t>
      </w:r>
    </w:p>
    <w:tbl>
      <w:tblPr>
        <w:tblStyle w:val="a8"/>
        <w:tblW w:w="0" w:type="auto"/>
        <w:tblInd w:w="-431" w:type="dxa"/>
        <w:tblLook w:val="04A0"/>
      </w:tblPr>
      <w:tblGrid>
        <w:gridCol w:w="3778"/>
        <w:gridCol w:w="5720"/>
      </w:tblGrid>
      <w:tr w:rsidR="005C3DAB" w:rsidTr="00061402">
        <w:trPr>
          <w:tblHeader/>
        </w:trPr>
        <w:tc>
          <w:tcPr>
            <w:tcW w:w="3778" w:type="dxa"/>
            <w:vAlign w:val="center"/>
          </w:tcPr>
          <w:p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Заболевание/</w:t>
            </w:r>
          </w:p>
          <w:p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состояние здоровья</w:t>
            </w:r>
          </w:p>
        </w:tc>
        <w:tc>
          <w:tcPr>
            <w:tcW w:w="5720" w:type="dxa"/>
            <w:vAlign w:val="center"/>
          </w:tcPr>
          <w:p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Перечень недопустимой продукции</w:t>
            </w:r>
          </w:p>
        </w:tc>
      </w:tr>
      <w:tr w:rsidR="005C3DAB" w:rsidTr="00061402">
        <w:tc>
          <w:tcPr>
            <w:tcW w:w="3778" w:type="dxa"/>
          </w:tcPr>
          <w:p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A76E1">
              <w:rPr>
                <w:sz w:val="28"/>
                <w:szCs w:val="28"/>
              </w:rPr>
              <w:t>ахарный диабет</w:t>
            </w:r>
          </w:p>
        </w:tc>
        <w:tc>
          <w:tcPr>
            <w:tcW w:w="5720" w:type="dxa"/>
          </w:tcPr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143"/>
                <w:tab w:val="left" w:pos="993"/>
              </w:tabs>
              <w:spacing w:line="240" w:lineRule="auto"/>
              <w:ind w:left="143" w:hanging="141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жирные виды рыбы;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мясные и рыбные консервы;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яичные желтки;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жирные бульоны;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овощи соленые;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78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острые, жирные и соленые соусы;</w:t>
            </w:r>
          </w:p>
          <w:p w:rsidR="005C3DAB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сладкие соки и промышленные сахарсодержащие напитки</w:t>
            </w:r>
          </w:p>
          <w:p w:rsidR="005C3DAB" w:rsidRPr="00CA76E1" w:rsidRDefault="005C3DAB" w:rsidP="00061402">
            <w:pPr>
              <w:pStyle w:val="15"/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</w:p>
        </w:tc>
      </w:tr>
      <w:tr w:rsidR="005C3DAB" w:rsidTr="00061402">
        <w:tc>
          <w:tcPr>
            <w:tcW w:w="3778" w:type="dxa"/>
          </w:tcPr>
          <w:p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A76E1">
              <w:rPr>
                <w:sz w:val="28"/>
                <w:szCs w:val="28"/>
              </w:rPr>
              <w:t>елиаки</w:t>
            </w:r>
            <w:r>
              <w:rPr>
                <w:sz w:val="28"/>
                <w:szCs w:val="28"/>
              </w:rPr>
              <w:t>я</w:t>
            </w:r>
          </w:p>
          <w:p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и блюда, содержащие пшеницу, рожь, просо, ячмень и овес;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мука пшеничная, овсяная и ржаная;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овсяные, пшеничные и ячменные хлопья, манная крупа;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переработки пшеницы, овса, ржи;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колбасные изделия;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мясные и рыбные консервы;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йогурт;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кофейный и какао-напитки;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любые конфеты и шоколад, в составе которых содержится солод;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вафли, вафельная крошка;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повидло;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томатная паста;</w:t>
            </w:r>
          </w:p>
          <w:p w:rsidR="005C3DAB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78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промышленного производства, содержащие скрытый глютен: продукты, подвергшиеся обработке, содержащие скрытый глютен в видекрахмала и модифицированных крахмалов, которые входят в состав консервантов и загустителей и являются основой для различного рода пищевых добавок</w:t>
            </w:r>
          </w:p>
          <w:p w:rsidR="005C3DAB" w:rsidRPr="00CA76E1" w:rsidRDefault="005C3DAB" w:rsidP="00061402">
            <w:pPr>
              <w:pStyle w:val="15"/>
              <w:tabs>
                <w:tab w:val="left" w:pos="578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C3DAB" w:rsidTr="00061402">
        <w:tc>
          <w:tcPr>
            <w:tcW w:w="3778" w:type="dxa"/>
          </w:tcPr>
          <w:p w:rsidR="005C3DAB" w:rsidRPr="00CA76E1" w:rsidRDefault="005C3DAB" w:rsidP="00061402">
            <w:pPr>
              <w:pStyle w:val="15"/>
              <w:tabs>
                <w:tab w:val="left" w:pos="514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Фенилкетонури</w:t>
            </w:r>
            <w:r>
              <w:rPr>
                <w:sz w:val="28"/>
                <w:szCs w:val="28"/>
              </w:rPr>
              <w:t>я</w:t>
            </w:r>
          </w:p>
          <w:p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мясо и мясные изделия;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рыба и рыбные продукты;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творог, творожки, творожные массы, творожные сырки, брынза, сыры твердые и мягкие, сыры и сырки плавленые;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крупы и хлопья: крупа гречневая, кукурузная, манная, перловая, ячневая, рис, толокно, хлопья овсяные;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все виды яиц;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все виды орехов;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подсластитель аспартам;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желатин;</w:t>
            </w:r>
          </w:p>
          <w:p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молоко, кефир, ряженка, простокваша, йогурты;</w:t>
            </w:r>
          </w:p>
          <w:p w:rsidR="005C3DAB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соевые продукты</w:t>
            </w:r>
          </w:p>
          <w:p w:rsidR="005C3DAB" w:rsidRPr="00CA76E1" w:rsidRDefault="005C3DAB" w:rsidP="00061402">
            <w:pPr>
              <w:pStyle w:val="15"/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C3DAB" w:rsidTr="00061402">
        <w:tc>
          <w:tcPr>
            <w:tcW w:w="3778" w:type="dxa"/>
          </w:tcPr>
          <w:p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аллергия</w:t>
            </w:r>
          </w:p>
        </w:tc>
        <w:tc>
          <w:tcPr>
            <w:tcW w:w="5720" w:type="dxa"/>
          </w:tcPr>
          <w:p w:rsidR="005C3DAB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с индивидуальной непереносимостью</w:t>
            </w:r>
          </w:p>
          <w:p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C3DAB" w:rsidRDefault="005C3DAB" w:rsidP="005C3DAB">
      <w:pPr>
        <w:pStyle w:val="Default"/>
        <w:tabs>
          <w:tab w:val="left" w:pos="993"/>
        </w:tabs>
        <w:spacing w:before="120" w:after="120"/>
        <w:jc w:val="center"/>
        <w:rPr>
          <w:color w:val="auto"/>
          <w:sz w:val="28"/>
          <w:szCs w:val="28"/>
        </w:rPr>
      </w:pPr>
    </w:p>
    <w:p w:rsidR="005C3DAB" w:rsidRDefault="005C3DAB" w:rsidP="005C3D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C3DAB" w:rsidRPr="00CA76E1" w:rsidRDefault="005C3DAB" w:rsidP="005C3DAB">
      <w:pPr>
        <w:pStyle w:val="Default"/>
        <w:tabs>
          <w:tab w:val="left" w:pos="993"/>
        </w:tabs>
        <w:spacing w:before="120" w:after="120"/>
        <w:jc w:val="center"/>
        <w:rPr>
          <w:color w:val="auto"/>
          <w:sz w:val="28"/>
          <w:szCs w:val="28"/>
        </w:rPr>
      </w:pPr>
      <w:r w:rsidRPr="00CA76E1">
        <w:rPr>
          <w:color w:val="auto"/>
          <w:sz w:val="28"/>
          <w:szCs w:val="28"/>
        </w:rPr>
        <w:t xml:space="preserve">Таблица </w:t>
      </w:r>
      <w:r>
        <w:rPr>
          <w:color w:val="auto"/>
          <w:sz w:val="28"/>
          <w:szCs w:val="28"/>
        </w:rPr>
        <w:t>9</w:t>
      </w:r>
      <w:r w:rsidRPr="00CA76E1">
        <w:rPr>
          <w:color w:val="auto"/>
          <w:sz w:val="28"/>
          <w:szCs w:val="28"/>
        </w:rPr>
        <w:t xml:space="preserve">.2 </w:t>
      </w:r>
      <w:r>
        <w:rPr>
          <w:color w:val="auto"/>
          <w:sz w:val="28"/>
          <w:szCs w:val="28"/>
        </w:rPr>
        <w:t xml:space="preserve">- </w:t>
      </w:r>
      <w:r w:rsidRPr="00CA76E1">
        <w:rPr>
          <w:color w:val="auto"/>
          <w:sz w:val="28"/>
          <w:szCs w:val="28"/>
        </w:rPr>
        <w:t xml:space="preserve">Перечень </w:t>
      </w:r>
      <w:r w:rsidRPr="00CA76E1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Pr="00CA76E1">
        <w:rPr>
          <w:sz w:val="28"/>
          <w:szCs w:val="28"/>
        </w:rPr>
        <w:t xml:space="preserve"> промышленного производства, которые могут содержать «скрытый» глютен</w:t>
      </w:r>
    </w:p>
    <w:tbl>
      <w:tblPr>
        <w:tblStyle w:val="a8"/>
        <w:tblW w:w="9351" w:type="dxa"/>
        <w:tblLook w:val="04A0"/>
      </w:tblPr>
      <w:tblGrid>
        <w:gridCol w:w="2547"/>
        <w:gridCol w:w="6804"/>
      </w:tblGrid>
      <w:tr w:rsidR="005C3DAB" w:rsidTr="00061402">
        <w:trPr>
          <w:trHeight w:val="336"/>
          <w:tblHeader/>
        </w:trPr>
        <w:tc>
          <w:tcPr>
            <w:tcW w:w="2547" w:type="dxa"/>
            <w:vAlign w:val="center"/>
          </w:tcPr>
          <w:p w:rsidR="005C3DAB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группы продуктов</w:t>
            </w:r>
          </w:p>
        </w:tc>
        <w:tc>
          <w:tcPr>
            <w:tcW w:w="6804" w:type="dxa"/>
            <w:vAlign w:val="center"/>
          </w:tcPr>
          <w:p w:rsidR="005C3DAB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</w:tr>
      <w:tr w:rsidR="005C3DAB" w:rsidTr="00061402">
        <w:tc>
          <w:tcPr>
            <w:tcW w:w="2547" w:type="dxa"/>
          </w:tcPr>
          <w:p w:rsidR="005C3DAB" w:rsidRDefault="005C3DAB" w:rsidP="00061402">
            <w:pPr>
              <w:pStyle w:val="afff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32B0">
              <w:rPr>
                <w:sz w:val="28"/>
                <w:szCs w:val="28"/>
              </w:rPr>
              <w:t>родукты, в составе которых глютен не декларирован</w:t>
            </w:r>
          </w:p>
          <w:p w:rsidR="005C3DAB" w:rsidRDefault="005C3DAB" w:rsidP="00061402">
            <w:pPr>
              <w:pStyle w:val="afff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колбасы, сосиски*, полуфабрикаты из измельченного мяса и рыбы**, фарш, изготовленный на мясном производстве</w:t>
            </w:r>
            <w:r>
              <w:rPr>
                <w:sz w:val="28"/>
                <w:szCs w:val="28"/>
              </w:rPr>
              <w:t>;</w:t>
            </w:r>
          </w:p>
          <w:p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мясные и рыбные консервы**</w:t>
            </w:r>
            <w:r>
              <w:rPr>
                <w:sz w:val="28"/>
                <w:szCs w:val="28"/>
              </w:rPr>
              <w:t>;</w:t>
            </w:r>
          </w:p>
          <w:p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многие овощные и фруктовые консервы, в том числе для детского питания**</w:t>
            </w:r>
            <w:r>
              <w:rPr>
                <w:sz w:val="28"/>
                <w:szCs w:val="28"/>
              </w:rPr>
              <w:t>;</w:t>
            </w:r>
          </w:p>
          <w:p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томатные пасты, кетчупы**, некоторые салатные заправки, горчица, майонез**, соевые, устричные, рыбные соусы, готовые смеси тертых приправ и специй</w:t>
            </w:r>
            <w:r>
              <w:rPr>
                <w:sz w:val="28"/>
                <w:szCs w:val="28"/>
              </w:rPr>
              <w:t>;</w:t>
            </w:r>
          </w:p>
          <w:p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  <w:r>
              <w:rPr>
                <w:sz w:val="28"/>
                <w:szCs w:val="28"/>
              </w:rPr>
              <w:t>;</w:t>
            </w:r>
          </w:p>
          <w:p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бульонные кубики, концентрированные сухие супы, картофельное пюре быстрого приготовления</w:t>
            </w:r>
            <w:r>
              <w:rPr>
                <w:sz w:val="28"/>
                <w:szCs w:val="28"/>
              </w:rPr>
              <w:t>;</w:t>
            </w:r>
          </w:p>
          <w:p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картофельные и кукурузные чипсы***, замороженный картофель фри</w:t>
            </w:r>
            <w:r>
              <w:rPr>
                <w:sz w:val="28"/>
                <w:szCs w:val="28"/>
              </w:rPr>
              <w:t>;</w:t>
            </w:r>
          </w:p>
          <w:p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кукурузные хлопья (содержат солод), маринады, пасты</w:t>
            </w:r>
            <w:r>
              <w:rPr>
                <w:sz w:val="28"/>
                <w:szCs w:val="28"/>
              </w:rPr>
              <w:t>;</w:t>
            </w:r>
          </w:p>
          <w:p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кофе быстрорастворимый, какао-смеси "быстрого приготовления"</w:t>
            </w:r>
            <w:r>
              <w:rPr>
                <w:sz w:val="28"/>
                <w:szCs w:val="28"/>
              </w:rPr>
              <w:t>;</w:t>
            </w:r>
          </w:p>
          <w:p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"крабовые палочки" (и другие имитации морепродуктов)</w:t>
            </w:r>
            <w:r>
              <w:rPr>
                <w:sz w:val="28"/>
                <w:szCs w:val="28"/>
              </w:rPr>
              <w:t>;</w:t>
            </w:r>
          </w:p>
          <w:p w:rsidR="005C3DAB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карамель, соевые и шоколадные конфеты с начинкой, "чупа-чупс", восточные сладости, повидло промышленного производства</w:t>
            </w:r>
            <w:r>
              <w:rPr>
                <w:sz w:val="28"/>
                <w:szCs w:val="28"/>
              </w:rPr>
              <w:t>;</w:t>
            </w:r>
          </w:p>
          <w:p w:rsidR="005C3DAB" w:rsidRPr="00CA76E1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пищевые добавки(краситель аннато Е106Ь, карамельные красители Е150а-Е150д, мальтол Е636, изомальтол Е953, мальтит и мальтитный сироп Е965, моно- и тиглицериды жирных кислот Е471)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>* - исключая безглютеновые сорта</w:t>
      </w:r>
    </w:p>
    <w:p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>** - есть безглютеновые варианты</w:t>
      </w:r>
    </w:p>
    <w:p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>*** - из-за содержания солода</w:t>
      </w:r>
    </w:p>
    <w:p w:rsidR="005C3DAB" w:rsidRDefault="005C3DAB" w:rsidP="005C3DAB">
      <w:pPr>
        <w:spacing w:line="360" w:lineRule="auto"/>
        <w:rPr>
          <w:b/>
          <w:bCs/>
        </w:rPr>
        <w:sectPr w:rsidR="005C3DAB" w:rsidSect="00BD30B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3DAB" w:rsidRPr="003304CA" w:rsidRDefault="005C3DAB" w:rsidP="005C3DAB">
      <w:pPr>
        <w:pStyle w:val="15"/>
        <w:spacing w:after="140" w:line="240" w:lineRule="auto"/>
        <w:ind w:firstLine="0"/>
        <w:jc w:val="center"/>
        <w:rPr>
          <w:rFonts w:cs="Times New Roman"/>
          <w:sz w:val="28"/>
          <w:szCs w:val="28"/>
        </w:rPr>
      </w:pPr>
      <w:r w:rsidRPr="003304CA">
        <w:rPr>
          <w:rFonts w:cs="Times New Roman"/>
          <w:sz w:val="28"/>
          <w:szCs w:val="28"/>
        </w:rPr>
        <w:t xml:space="preserve">Таблица </w:t>
      </w:r>
      <w:r>
        <w:rPr>
          <w:rFonts w:cs="Times New Roman"/>
          <w:sz w:val="28"/>
          <w:szCs w:val="28"/>
        </w:rPr>
        <w:t>9</w:t>
      </w:r>
      <w:r w:rsidRPr="003304CA">
        <w:rPr>
          <w:rFonts w:cs="Times New Roman"/>
          <w:sz w:val="28"/>
          <w:szCs w:val="28"/>
        </w:rPr>
        <w:t>.3 - Рекомендуемые наборы продуктов по приемам пищи для организации питания детей с сахарным диабетом(нетто, в г, мл, на 1 ребенка в сутки)</w:t>
      </w:r>
    </w:p>
    <w:tbl>
      <w:tblPr>
        <w:tblOverlap w:val="never"/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1701"/>
        <w:gridCol w:w="728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572"/>
        <w:gridCol w:w="567"/>
        <w:gridCol w:w="567"/>
        <w:gridCol w:w="562"/>
      </w:tblGrid>
      <w:tr w:rsidR="005C3DAB" w:rsidRPr="003304CA" w:rsidTr="00061402">
        <w:trPr>
          <w:trHeight w:hRule="exact" w:val="701"/>
          <w:tblHeader/>
          <w:jc w:val="center"/>
        </w:trPr>
        <w:tc>
          <w:tcPr>
            <w:tcW w:w="846" w:type="dxa"/>
            <w:vMerge w:val="restart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N</w:t>
            </w:r>
          </w:p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</w:tc>
        <w:tc>
          <w:tcPr>
            <w:tcW w:w="2004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Ужин</w:t>
            </w:r>
          </w:p>
        </w:tc>
        <w:tc>
          <w:tcPr>
            <w:tcW w:w="1706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ужин</w:t>
            </w:r>
          </w:p>
        </w:tc>
        <w:tc>
          <w:tcPr>
            <w:tcW w:w="1696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3304CA" w:rsidTr="00061402">
        <w:trPr>
          <w:trHeight w:hRule="exact" w:val="1593"/>
          <w:tblHeader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:rsidR="005C3DAB" w:rsidRPr="003304C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C3DAB" w:rsidRPr="003304C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</w:tr>
      <w:tr w:rsidR="005C3DAB" w:rsidRPr="003304CA" w:rsidTr="00061402">
        <w:trPr>
          <w:trHeight w:hRule="exact" w:val="647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ржаной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</w:tr>
      <w:tr w:rsidR="005C3DAB" w:rsidRPr="003304CA" w:rsidTr="00061402">
        <w:trPr>
          <w:trHeight w:hRule="exact" w:val="745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</w:tr>
      <w:tr w:rsidR="005C3DAB" w:rsidRPr="003304CA" w:rsidTr="00061402">
        <w:trPr>
          <w:trHeight w:hRule="exact" w:val="538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:rsidTr="00061402">
        <w:trPr>
          <w:trHeight w:hRule="exact" w:val="585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:rsidTr="00061402">
        <w:trPr>
          <w:trHeight w:hRule="exact" w:val="699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:rsidTr="00061402">
        <w:trPr>
          <w:trHeight w:hRule="exact" w:val="535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Картофель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187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187</w:t>
            </w:r>
          </w:p>
        </w:tc>
      </w:tr>
      <w:tr w:rsidR="005C3DAB" w:rsidRPr="003304CA" w:rsidTr="00061402">
        <w:trPr>
          <w:trHeight w:hRule="exact" w:val="42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Овощи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320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360</w:t>
            </w:r>
          </w:p>
        </w:tc>
      </w:tr>
      <w:tr w:rsidR="005C3DAB" w:rsidRPr="003304CA" w:rsidTr="00061402">
        <w:trPr>
          <w:trHeight w:hRule="exact" w:val="72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</w:tr>
      <w:tr w:rsidR="005C3DAB" w:rsidRPr="003304CA" w:rsidTr="00061402">
        <w:trPr>
          <w:trHeight w:hRule="exact" w:val="1526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Орехи, сухофрукты (чернослив, курага, яблоко, груша)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</w:tr>
      <w:tr w:rsidR="005C3DAB" w:rsidRPr="003304CA" w:rsidTr="00061402">
        <w:trPr>
          <w:trHeight w:hRule="exact" w:val="1745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Соки плодоовощные, напитки витаминизированные (без сахара)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</w:tr>
      <w:tr w:rsidR="005C3DAB" w:rsidRPr="003304CA" w:rsidTr="00061402">
        <w:trPr>
          <w:trHeight w:hRule="exact" w:val="765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Мясо жилованное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37,5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85</w:t>
            </w:r>
          </w:p>
        </w:tc>
      </w:tr>
      <w:tr w:rsidR="005C3DAB" w:rsidRPr="003304CA" w:rsidTr="00061402">
        <w:trPr>
          <w:trHeight w:hRule="exact" w:val="1534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Птица (цыплята- бройлеры потрошеные - 1 кат)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:rsidTr="00061402">
        <w:trPr>
          <w:trHeight w:hRule="exact" w:val="597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Рыба (филе)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58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77</w:t>
            </w:r>
          </w:p>
        </w:tc>
      </w:tr>
      <w:tr w:rsidR="005C3DAB" w:rsidRPr="003304CA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Молоко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</w:tr>
      <w:tr w:rsidR="005C3DAB" w:rsidRPr="003304CA" w:rsidTr="00061402">
        <w:trPr>
          <w:trHeight w:hRule="exact" w:val="670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Кисломолочные продукты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180</w:t>
            </w:r>
          </w:p>
        </w:tc>
      </w:tr>
      <w:tr w:rsidR="005C3DAB" w:rsidRPr="003304CA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Творог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Сыр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</w:tr>
      <w:tr w:rsidR="005C3DAB" w:rsidRPr="003304CA" w:rsidTr="00061402">
        <w:trPr>
          <w:trHeight w:hRule="exact" w:val="538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Сметана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5C3DAB" w:rsidRPr="003304CA" w:rsidTr="00061402">
        <w:trPr>
          <w:trHeight w:hRule="exact" w:val="729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5C3DAB" w:rsidRPr="003304CA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Яйцо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5C3DAB" w:rsidRPr="003304CA" w:rsidTr="00061402">
        <w:trPr>
          <w:trHeight w:hRule="exact" w:val="946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Заменитель сахара (сорбит, ксилит, стевия)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5C3DAB" w:rsidRPr="003304CA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Чай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</w:tr>
      <w:tr w:rsidR="005C3DAB" w:rsidRPr="003304CA" w:rsidTr="00061402">
        <w:trPr>
          <w:trHeight w:hRule="exact" w:val="813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DAB" w:rsidRPr="003304CA" w:rsidTr="00061402">
        <w:trPr>
          <w:trHeight w:hRule="exact" w:val="113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3DAB" w:rsidRPr="00717FFA" w:rsidRDefault="005C3DAB" w:rsidP="0006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3DAB" w:rsidRPr="00277030" w:rsidRDefault="005C3DAB" w:rsidP="005C3DAB">
      <w:pPr>
        <w:rPr>
          <w:sz w:val="28"/>
          <w:szCs w:val="28"/>
        </w:rPr>
      </w:pPr>
    </w:p>
    <w:p w:rsidR="005C3DAB" w:rsidRPr="003304CA" w:rsidRDefault="005C3DAB" w:rsidP="005C3DA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04CA">
        <w:rPr>
          <w:rFonts w:ascii="Times New Roman" w:hAnsi="Times New Roman" w:cs="Times New Roman"/>
          <w:sz w:val="28"/>
          <w:szCs w:val="28"/>
        </w:rPr>
        <w:t>.4 - Рекомендуемые наборы продуктов по приемам пищи для организации питания детей с целиакией</w:t>
      </w:r>
    </w:p>
    <w:p w:rsidR="005C3DAB" w:rsidRPr="003304CA" w:rsidRDefault="005C3DAB" w:rsidP="005C3DAB">
      <w:pPr>
        <w:pStyle w:val="15"/>
        <w:spacing w:before="120" w:after="120" w:line="240" w:lineRule="auto"/>
        <w:ind w:firstLine="0"/>
        <w:jc w:val="center"/>
        <w:rPr>
          <w:rFonts w:cs="Times New Roman"/>
          <w:sz w:val="28"/>
          <w:szCs w:val="28"/>
        </w:rPr>
      </w:pPr>
      <w:r w:rsidRPr="003304CA">
        <w:rPr>
          <w:rFonts w:cs="Times New Roman"/>
          <w:sz w:val="28"/>
          <w:szCs w:val="28"/>
        </w:rPr>
        <w:t>(нетто в г, мл, на 1 ребенка в сутки)</w:t>
      </w:r>
    </w:p>
    <w:tbl>
      <w:tblPr>
        <w:tblOverlap w:val="never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994"/>
        <w:gridCol w:w="718"/>
        <w:gridCol w:w="592"/>
        <w:gridCol w:w="599"/>
        <w:gridCol w:w="593"/>
        <w:gridCol w:w="593"/>
        <w:gridCol w:w="593"/>
        <w:gridCol w:w="593"/>
        <w:gridCol w:w="593"/>
        <w:gridCol w:w="621"/>
        <w:gridCol w:w="593"/>
        <w:gridCol w:w="593"/>
        <w:gridCol w:w="593"/>
        <w:gridCol w:w="593"/>
        <w:gridCol w:w="593"/>
        <w:gridCol w:w="593"/>
        <w:gridCol w:w="593"/>
        <w:gridCol w:w="593"/>
        <w:gridCol w:w="625"/>
        <w:gridCol w:w="593"/>
        <w:gridCol w:w="593"/>
        <w:gridCol w:w="698"/>
      </w:tblGrid>
      <w:tr w:rsidR="005C3DAB" w:rsidRPr="003304CA" w:rsidTr="00061402">
        <w:trPr>
          <w:trHeight w:hRule="exact" w:val="698"/>
          <w:tblHeader/>
          <w:jc w:val="center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N</w:t>
            </w:r>
          </w:p>
          <w:p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п/п</w:t>
            </w:r>
          </w:p>
        </w:tc>
        <w:tc>
          <w:tcPr>
            <w:tcW w:w="1994" w:type="dxa"/>
            <w:vMerge w:val="restart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Завтрак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Обед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Полдник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Ужин</w:t>
            </w:r>
          </w:p>
        </w:tc>
        <w:tc>
          <w:tcPr>
            <w:tcW w:w="1811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ужин</w:t>
            </w:r>
          </w:p>
        </w:tc>
        <w:tc>
          <w:tcPr>
            <w:tcW w:w="1884" w:type="dxa"/>
            <w:gridSpan w:val="3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3304CA" w:rsidTr="00061402">
        <w:trPr>
          <w:trHeight w:hRule="exact" w:val="1753"/>
          <w:tblHeader/>
          <w:jc w:val="center"/>
        </w:trPr>
        <w:tc>
          <w:tcPr>
            <w:tcW w:w="851" w:type="dxa"/>
            <w:vMerge/>
            <w:shd w:val="clear" w:color="auto" w:fill="FFFFFF"/>
            <w:vAlign w:val="center"/>
          </w:tcPr>
          <w:p w:rsidR="005C3DAB" w:rsidRPr="003304C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FFFFFF"/>
            <w:vAlign w:val="center"/>
          </w:tcPr>
          <w:p w:rsidR="005C3DAB" w:rsidRPr="003304CA" w:rsidRDefault="005C3DAB" w:rsidP="000614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</w:tr>
      <w:tr w:rsidR="005C3DAB" w:rsidRPr="003304CA" w:rsidTr="00061402">
        <w:trPr>
          <w:trHeight w:hRule="exact" w:val="81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безглютеновый*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250</w:t>
            </w:r>
          </w:p>
        </w:tc>
      </w:tr>
      <w:tr w:rsidR="005C3DAB" w:rsidRPr="003304CA" w:rsidTr="00061402">
        <w:trPr>
          <w:trHeight w:hRule="exact" w:val="997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Мука картофельная (рисовая)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</w:tr>
      <w:tr w:rsidR="005C3DAB" w:rsidRPr="003304CA" w:rsidTr="00061402">
        <w:trPr>
          <w:trHeight w:hRule="exact" w:val="70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Крупы (рис, греча, пшено)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</w:tr>
      <w:tr w:rsidR="005C3DAB" w:rsidRPr="003304CA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Картофель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190</w:t>
            </w:r>
          </w:p>
        </w:tc>
      </w:tr>
      <w:tr w:rsidR="005C3DAB" w:rsidRPr="003304CA" w:rsidTr="00061402">
        <w:trPr>
          <w:trHeight w:hRule="exact" w:val="59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Овощи, зелень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48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136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350</w:t>
            </w:r>
          </w:p>
        </w:tc>
      </w:tr>
      <w:tr w:rsidR="005C3DAB" w:rsidRPr="003304CA" w:rsidTr="00061402">
        <w:trPr>
          <w:trHeight w:hRule="exact" w:val="561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260</w:t>
            </w:r>
          </w:p>
        </w:tc>
      </w:tr>
      <w:tr w:rsidR="005C3DAB" w:rsidRPr="003304CA" w:rsidTr="00061402">
        <w:trPr>
          <w:trHeight w:hRule="exact" w:val="593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</w:tr>
      <w:tr w:rsidR="005C3DAB" w:rsidRPr="003304CA" w:rsidTr="00061402">
        <w:trPr>
          <w:trHeight w:hRule="exact" w:val="517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Сухофрукты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:rsidTr="00061402">
        <w:trPr>
          <w:trHeight w:hRule="exact" w:val="1236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Безглютеновая выпечка и кондитерские изделия**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:rsidTr="00061402">
        <w:trPr>
          <w:trHeight w:hRule="exact" w:val="395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Сахар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:rsidTr="00061402">
        <w:trPr>
          <w:trHeight w:hRule="exact" w:val="547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Мясо 1 категории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</w:tr>
      <w:tr w:rsidR="005C3DAB" w:rsidRPr="003304CA" w:rsidTr="00061402">
        <w:trPr>
          <w:trHeight w:hRule="exact" w:val="373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Птица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</w:tr>
      <w:tr w:rsidR="005C3DAB" w:rsidRPr="003304CA" w:rsidTr="00061402">
        <w:trPr>
          <w:trHeight w:hRule="exact" w:val="563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Рыба (филе)***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:rsidTr="00061402">
        <w:trPr>
          <w:trHeight w:hRule="exact" w:val="53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Молоко, кефир***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550</w:t>
            </w:r>
          </w:p>
        </w:tc>
      </w:tr>
      <w:tr w:rsidR="005C3DAB" w:rsidRPr="003304CA" w:rsidTr="00061402">
        <w:trPr>
          <w:trHeight w:hRule="exact" w:val="8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Творог детский безглютеновый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:rsidTr="00061402">
        <w:trPr>
          <w:trHeight w:hRule="exact" w:val="396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Сметана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:rsidTr="00061402">
        <w:trPr>
          <w:trHeight w:hRule="exact" w:val="54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</w:tr>
      <w:tr w:rsidR="005C3DAB" w:rsidRPr="003304CA" w:rsidTr="00061402">
        <w:trPr>
          <w:trHeight w:hRule="exact" w:val="643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:rsidTr="00061402">
        <w:trPr>
          <w:trHeight w:hRule="exact" w:val="44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Яйцо***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</w:tr>
      <w:tr w:rsidR="005C3DAB" w:rsidRPr="003304CA" w:rsidTr="00061402">
        <w:trPr>
          <w:trHeight w:hRule="exact" w:val="67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Сыр безглютеновый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</w:tr>
      <w:tr w:rsidR="005C3DAB" w:rsidRPr="003304CA" w:rsidTr="00061402">
        <w:trPr>
          <w:trHeight w:hRule="exact" w:val="427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Чай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</w:tr>
      <w:tr w:rsidR="005C3DAB" w:rsidRPr="003304CA" w:rsidTr="00061402">
        <w:trPr>
          <w:trHeight w:hRule="exact" w:val="96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718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FFFFFF"/>
            <w:vAlign w:val="bottom"/>
          </w:tcPr>
          <w:p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</w:tr>
    </w:tbl>
    <w:p w:rsidR="005C3DAB" w:rsidRPr="00C27991" w:rsidRDefault="005C3DAB" w:rsidP="005C3DAB">
      <w:pPr>
        <w:pStyle w:val="15"/>
        <w:spacing w:before="120" w:line="240" w:lineRule="auto"/>
        <w:ind w:firstLine="0"/>
        <w:rPr>
          <w:sz w:val="28"/>
          <w:szCs w:val="28"/>
        </w:rPr>
      </w:pPr>
      <w:r w:rsidRPr="00C27991">
        <w:rPr>
          <w:sz w:val="28"/>
          <w:szCs w:val="28"/>
        </w:rPr>
        <w:t>*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5C3DAB" w:rsidRPr="00C27991" w:rsidRDefault="005C3DAB" w:rsidP="005C3DAB">
      <w:pPr>
        <w:pStyle w:val="15"/>
        <w:spacing w:line="240" w:lineRule="auto"/>
        <w:ind w:firstLine="0"/>
        <w:jc w:val="both"/>
        <w:rPr>
          <w:sz w:val="28"/>
          <w:szCs w:val="28"/>
        </w:rPr>
      </w:pPr>
      <w:r w:rsidRPr="00C27991">
        <w:rPr>
          <w:sz w:val="28"/>
          <w:szCs w:val="28"/>
        </w:rPr>
        <w:t>**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5C3DAB" w:rsidRDefault="005C3DAB" w:rsidP="005C3DAB">
      <w:pPr>
        <w:pStyle w:val="15"/>
        <w:spacing w:after="160" w:line="240" w:lineRule="auto"/>
        <w:ind w:firstLine="0"/>
        <w:rPr>
          <w:sz w:val="28"/>
          <w:szCs w:val="28"/>
        </w:rPr>
      </w:pPr>
      <w:r w:rsidRPr="00C27991">
        <w:rPr>
          <w:sz w:val="28"/>
          <w:szCs w:val="28"/>
        </w:rPr>
        <w:t>*** при пищевой аллергии используются в соответствии с индивидуальной переносимостью.</w:t>
      </w:r>
    </w:p>
    <w:p w:rsidR="005C3DAB" w:rsidRDefault="005C3DAB" w:rsidP="005C3DAB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C3DAB" w:rsidRDefault="005C3DAB" w:rsidP="005C3DAB">
      <w:pPr>
        <w:pStyle w:val="15"/>
        <w:spacing w:before="360" w:line="240" w:lineRule="auto"/>
        <w:ind w:firstLine="0"/>
        <w:jc w:val="center"/>
        <w:rPr>
          <w:sz w:val="28"/>
          <w:szCs w:val="28"/>
        </w:rPr>
      </w:pPr>
      <w:r w:rsidRPr="00C816C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  <w:r w:rsidRPr="00C816CB">
        <w:rPr>
          <w:sz w:val="28"/>
          <w:szCs w:val="28"/>
        </w:rPr>
        <w:t xml:space="preserve">.5 </w:t>
      </w:r>
      <w:r>
        <w:rPr>
          <w:sz w:val="28"/>
          <w:szCs w:val="28"/>
        </w:rPr>
        <w:t xml:space="preserve">- </w:t>
      </w:r>
      <w:r w:rsidRPr="00C816CB">
        <w:rPr>
          <w:sz w:val="28"/>
          <w:szCs w:val="28"/>
        </w:rPr>
        <w:t>Рекомендуемые наборы продуктов по приемам пищи для организации питания детей с фенилкетонурией</w:t>
      </w:r>
      <w:r w:rsidRPr="00C27991">
        <w:rPr>
          <w:sz w:val="28"/>
          <w:szCs w:val="28"/>
        </w:rPr>
        <w:t>(нетто, в г, мл, на 1 ребенка в сутки)</w:t>
      </w:r>
    </w:p>
    <w:p w:rsidR="005C3DAB" w:rsidRDefault="005C3DAB" w:rsidP="005C3DAB">
      <w:pPr>
        <w:pStyle w:val="15"/>
        <w:spacing w:line="240" w:lineRule="auto"/>
        <w:ind w:firstLine="0"/>
        <w:rPr>
          <w:sz w:val="28"/>
          <w:szCs w:val="28"/>
        </w:rPr>
      </w:pPr>
    </w:p>
    <w:tbl>
      <w:tblPr>
        <w:tblOverlap w:val="never"/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2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</w:tblGrid>
      <w:tr w:rsidR="005C3DAB" w:rsidRPr="0018300D" w:rsidTr="00061402">
        <w:trPr>
          <w:trHeight w:hRule="exact" w:val="1171"/>
          <w:tblHeader/>
          <w:jc w:val="center"/>
        </w:trPr>
        <w:tc>
          <w:tcPr>
            <w:tcW w:w="756" w:type="dxa"/>
            <w:vMerge w:val="restart"/>
            <w:shd w:val="clear" w:color="auto" w:fill="FFFFFF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N</w:t>
            </w:r>
          </w:p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п/п</w:t>
            </w:r>
          </w:p>
        </w:tc>
        <w:tc>
          <w:tcPr>
            <w:tcW w:w="2216" w:type="dxa"/>
            <w:vMerge w:val="restart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Обед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Полдник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Ужин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Второй ужин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Итого за сутки</w:t>
            </w:r>
          </w:p>
        </w:tc>
      </w:tr>
      <w:tr w:rsidR="005C3DAB" w:rsidRPr="0018300D" w:rsidTr="00061402">
        <w:trPr>
          <w:trHeight w:hRule="exact" w:val="1117"/>
          <w:tblHeader/>
          <w:jc w:val="center"/>
        </w:trPr>
        <w:tc>
          <w:tcPr>
            <w:tcW w:w="756" w:type="dxa"/>
            <w:vMerge/>
            <w:shd w:val="clear" w:color="auto" w:fill="FFFFFF"/>
          </w:tcPr>
          <w:p w:rsidR="005C3DAB" w:rsidRPr="0018300D" w:rsidRDefault="005C3DAB" w:rsidP="00061402">
            <w:pPr>
              <w:spacing w:after="0" w:line="240" w:lineRule="auto"/>
              <w:contextualSpacing/>
              <w:rPr>
                <w:spacing w:val="-14"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FFFFFF"/>
            <w:vAlign w:val="center"/>
          </w:tcPr>
          <w:p w:rsidR="005C3DAB" w:rsidRPr="0018300D" w:rsidRDefault="005C3DAB" w:rsidP="00061402">
            <w:pPr>
              <w:spacing w:after="0" w:line="240" w:lineRule="auto"/>
              <w:contextualSpacing/>
              <w:rPr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70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</w:tr>
      <w:tr w:rsidR="005C3DAB" w:rsidRPr="0018300D" w:rsidTr="00061402">
        <w:trPr>
          <w:trHeight w:hRule="exact" w:val="734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Хлеб низкобелковый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320</w:t>
            </w:r>
          </w:p>
        </w:tc>
      </w:tr>
      <w:tr w:rsidR="005C3DAB" w:rsidRPr="0018300D" w:rsidTr="00061402">
        <w:trPr>
          <w:trHeight w:hRule="exact" w:val="845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Мука низкобелковая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</w:tr>
      <w:tr w:rsidR="005C3DAB" w:rsidRPr="0018300D" w:rsidTr="00061402">
        <w:trPr>
          <w:trHeight w:hRule="exact" w:val="1176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Молоко и молочные продукты низкобелковые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</w:tr>
      <w:tr w:rsidR="005C3DAB" w:rsidRPr="0018300D" w:rsidTr="00061402">
        <w:trPr>
          <w:trHeight w:hRule="exact" w:val="838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Крупы низкобелковые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</w:tr>
      <w:tr w:rsidR="005C3DAB" w:rsidRPr="0018300D" w:rsidTr="00061402">
        <w:trPr>
          <w:trHeight w:hRule="exact" w:val="993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Макаронные изделия безбелковые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90</w:t>
            </w:r>
          </w:p>
        </w:tc>
      </w:tr>
      <w:tr w:rsidR="005C3DAB" w:rsidRPr="0018300D" w:rsidTr="00061402">
        <w:trPr>
          <w:trHeight w:hRule="exact" w:val="565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Картофель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150</w:t>
            </w:r>
          </w:p>
        </w:tc>
      </w:tr>
      <w:tr w:rsidR="005C3DAB" w:rsidRPr="0018300D" w:rsidTr="00061402">
        <w:trPr>
          <w:trHeight w:hRule="exact" w:val="525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Овощи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400</w:t>
            </w:r>
          </w:p>
        </w:tc>
      </w:tr>
      <w:tr w:rsidR="005C3DAB" w:rsidRPr="0018300D" w:rsidTr="00061402">
        <w:trPr>
          <w:trHeight w:hRule="exact" w:val="609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Фрукты свежие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</w:tr>
      <w:tr w:rsidR="005C3DAB" w:rsidRPr="0018300D" w:rsidTr="00061402">
        <w:trPr>
          <w:trHeight w:hRule="exact" w:val="1813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</w:tr>
      <w:tr w:rsidR="005C3DAB" w:rsidRPr="0018300D" w:rsidTr="00061402">
        <w:trPr>
          <w:trHeight w:hRule="exact" w:val="565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Масло сливочное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</w:tr>
      <w:tr w:rsidR="005C3DAB" w:rsidRPr="0018300D" w:rsidTr="00061402">
        <w:trPr>
          <w:trHeight w:hRule="exact" w:val="775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Масло растительное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</w:tr>
      <w:tr w:rsidR="005C3DAB" w:rsidRPr="0018300D" w:rsidTr="00061402">
        <w:trPr>
          <w:trHeight w:hRule="exact" w:val="1386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Кондитерские изделия специализированные безбелковые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</w:tr>
      <w:tr w:rsidR="005C3DAB" w:rsidRPr="0018300D" w:rsidTr="00061402">
        <w:trPr>
          <w:trHeight w:hRule="exact" w:val="542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Сахар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</w:tr>
      <w:tr w:rsidR="005C3DAB" w:rsidRPr="0018300D" w:rsidTr="00061402">
        <w:trPr>
          <w:trHeight w:hRule="exact" w:val="342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Чай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</w:tr>
      <w:tr w:rsidR="005C3DAB" w:rsidRPr="0018300D" w:rsidTr="00061402">
        <w:trPr>
          <w:trHeight w:hRule="exact" w:val="809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Какао-порошок низкобелковый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</w:tr>
      <w:tr w:rsidR="005C3DAB" w:rsidRPr="0018300D" w:rsidTr="00061402">
        <w:trPr>
          <w:trHeight w:hRule="exact" w:val="849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tabs>
                <w:tab w:val="left" w:pos="854"/>
              </w:tabs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Соль пищевая</w:t>
            </w:r>
          </w:p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поваренная йодированная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</w:tr>
    </w:tbl>
    <w:p w:rsidR="005C3DAB" w:rsidRDefault="005C3DAB" w:rsidP="005C3DAB">
      <w:pPr>
        <w:pStyle w:val="afff0"/>
        <w:spacing w:line="240" w:lineRule="auto"/>
        <w:ind w:firstLine="0"/>
        <w:contextualSpacing/>
        <w:jc w:val="both"/>
        <w:rPr>
          <w:sz w:val="28"/>
          <w:szCs w:val="28"/>
        </w:rPr>
        <w:sectPr w:rsidR="005C3DAB" w:rsidSect="003304CA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3DAB" w:rsidRPr="00C27991" w:rsidRDefault="005C3DAB" w:rsidP="005C3DAB">
      <w:pPr>
        <w:spacing w:line="240" w:lineRule="exact"/>
        <w:contextualSpacing/>
        <w:rPr>
          <w:sz w:val="28"/>
          <w:szCs w:val="28"/>
        </w:rPr>
      </w:pPr>
    </w:p>
    <w:p w:rsidR="005C3DAB" w:rsidRPr="00717FFA" w:rsidRDefault="005C3DAB" w:rsidP="005C3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FF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7FFA">
        <w:rPr>
          <w:rFonts w:ascii="Times New Roman" w:hAnsi="Times New Roman" w:cs="Times New Roman"/>
          <w:sz w:val="28"/>
          <w:szCs w:val="28"/>
        </w:rPr>
        <w:t>.6 - Рекомендуемые наборы продуктов по приемам пищи для организации питания детей с муковисцидозом</w:t>
      </w:r>
    </w:p>
    <w:p w:rsidR="005C3DAB" w:rsidRDefault="005C3DAB" w:rsidP="005C3DAB">
      <w:pPr>
        <w:pStyle w:val="15"/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717FFA">
        <w:rPr>
          <w:rFonts w:cs="Times New Roman"/>
          <w:sz w:val="28"/>
          <w:szCs w:val="28"/>
        </w:rPr>
        <w:t>(в нетто г, мл, на 1 ребенка в сутки)</w:t>
      </w:r>
    </w:p>
    <w:p w:rsidR="005C3DAB" w:rsidRPr="00717FFA" w:rsidRDefault="005C3DAB" w:rsidP="005C3DAB">
      <w:pPr>
        <w:pStyle w:val="15"/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tbl>
      <w:tblPr>
        <w:tblOverlap w:val="never"/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137"/>
        <w:gridCol w:w="629"/>
        <w:gridCol w:w="569"/>
        <w:gridCol w:w="637"/>
        <w:gridCol w:w="570"/>
        <w:gridCol w:w="493"/>
        <w:gridCol w:w="709"/>
        <w:gridCol w:w="572"/>
        <w:gridCol w:w="567"/>
        <w:gridCol w:w="678"/>
        <w:gridCol w:w="499"/>
        <w:gridCol w:w="566"/>
        <w:gridCol w:w="661"/>
        <w:gridCol w:w="510"/>
        <w:gridCol w:w="566"/>
        <w:gridCol w:w="631"/>
        <w:gridCol w:w="501"/>
        <w:gridCol w:w="566"/>
        <w:gridCol w:w="634"/>
        <w:gridCol w:w="498"/>
        <w:gridCol w:w="566"/>
        <w:gridCol w:w="568"/>
      </w:tblGrid>
      <w:tr w:rsidR="005C3DAB" w:rsidRPr="000E093A" w:rsidTr="00061402">
        <w:trPr>
          <w:trHeight w:hRule="exact" w:val="701"/>
          <w:jc w:val="center"/>
        </w:trPr>
        <w:tc>
          <w:tcPr>
            <w:tcW w:w="851" w:type="dxa"/>
            <w:vMerge w:val="restart"/>
            <w:shd w:val="clear" w:color="auto" w:fill="FFFFFF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N</w:t>
            </w:r>
          </w:p>
        </w:tc>
        <w:tc>
          <w:tcPr>
            <w:tcW w:w="2137" w:type="dxa"/>
            <w:vMerge w:val="restart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after="50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Завтрак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Обед</w:t>
            </w: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Полдник</w:t>
            </w:r>
          </w:p>
        </w:tc>
        <w:tc>
          <w:tcPr>
            <w:tcW w:w="1707" w:type="dxa"/>
            <w:gridSpan w:val="3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Ужин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Второй ужин</w:t>
            </w: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0E093A" w:rsidTr="00061402">
        <w:trPr>
          <w:trHeight w:hRule="exact" w:val="1848"/>
          <w:jc w:val="center"/>
        </w:trPr>
        <w:tc>
          <w:tcPr>
            <w:tcW w:w="851" w:type="dxa"/>
            <w:vMerge/>
            <w:shd w:val="clear" w:color="auto" w:fill="FFFFFF"/>
          </w:tcPr>
          <w:p w:rsidR="005C3DAB" w:rsidRPr="000E093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FFFFFF"/>
            <w:vAlign w:val="center"/>
          </w:tcPr>
          <w:p w:rsidR="005C3DAB" w:rsidRPr="000E093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</w:tr>
      <w:tr w:rsidR="005C3DAB" w:rsidRPr="000E093A" w:rsidTr="00061402">
        <w:trPr>
          <w:trHeight w:hRule="exact" w:val="711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Хлеб ржаной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</w:tr>
      <w:tr w:rsidR="005C3DAB" w:rsidRPr="000E093A" w:rsidTr="00061402">
        <w:trPr>
          <w:trHeight w:hRule="exact" w:val="713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</w:tr>
      <w:tr w:rsidR="005C3DAB" w:rsidRPr="000E093A" w:rsidTr="00061402">
        <w:trPr>
          <w:trHeight w:hRule="exact" w:val="70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</w:tr>
      <w:tr w:rsidR="005C3DAB" w:rsidRPr="000E093A" w:rsidTr="00061402">
        <w:trPr>
          <w:trHeight w:hRule="exact" w:val="705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65</w:t>
            </w:r>
          </w:p>
        </w:tc>
      </w:tr>
      <w:tr w:rsidR="005C3DAB" w:rsidRPr="000E093A" w:rsidTr="00061402">
        <w:trPr>
          <w:trHeight w:hRule="exact" w:val="65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</w:tr>
      <w:tr w:rsidR="005C3DAB" w:rsidRPr="000E093A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Картофель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55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230</w:t>
            </w:r>
          </w:p>
        </w:tc>
      </w:tr>
      <w:tr w:rsidR="005C3DAB" w:rsidRPr="000E093A" w:rsidTr="00061402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Овощи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44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48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116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108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280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320</w:t>
            </w:r>
          </w:p>
        </w:tc>
      </w:tr>
      <w:tr w:rsidR="005C3DAB" w:rsidRPr="000E093A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330</w:t>
            </w:r>
          </w:p>
        </w:tc>
      </w:tr>
      <w:tr w:rsidR="005C3DAB" w:rsidRPr="000E093A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Сухофрукты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:rsidTr="00061402">
        <w:trPr>
          <w:trHeight w:hRule="exact" w:val="1775"/>
          <w:jc w:val="center"/>
        </w:trPr>
        <w:tc>
          <w:tcPr>
            <w:tcW w:w="851" w:type="dxa"/>
            <w:shd w:val="clear" w:color="auto" w:fill="FFFFFF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</w:tr>
      <w:tr w:rsidR="005C3DAB" w:rsidRPr="000E093A" w:rsidTr="00061402">
        <w:trPr>
          <w:trHeight w:hRule="exact" w:val="62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Мясо жилованное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39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39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82</w:t>
            </w:r>
          </w:p>
        </w:tc>
      </w:tr>
      <w:tr w:rsidR="005C3DAB" w:rsidRPr="000E093A" w:rsidTr="00061402">
        <w:trPr>
          <w:trHeight w:hRule="exact" w:val="137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Птица (цыплята- бройлеры потрошеные - 1 кат)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</w:tr>
      <w:tr w:rsidR="005C3DAB" w:rsidRPr="000E093A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Рыба (филе)*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77</w:t>
            </w:r>
          </w:p>
        </w:tc>
      </w:tr>
      <w:tr w:rsidR="005C3DAB" w:rsidRPr="000E093A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Молоко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</w:tr>
      <w:tr w:rsidR="005C3DAB" w:rsidRPr="000E093A" w:rsidTr="00061402">
        <w:trPr>
          <w:trHeight w:hRule="exact" w:val="89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Кисломолочные</w:t>
            </w:r>
          </w:p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Продукты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180</w:t>
            </w:r>
          </w:p>
        </w:tc>
      </w:tr>
      <w:tr w:rsidR="005C3DAB" w:rsidRPr="000E093A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Творог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</w:tr>
      <w:tr w:rsidR="005C3DAB" w:rsidRPr="000E093A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Сыр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</w:tr>
      <w:tr w:rsidR="005C3DAB" w:rsidRPr="000E093A" w:rsidTr="00061402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19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Сметана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</w:tr>
      <w:tr w:rsidR="005C3DAB" w:rsidRPr="000E093A" w:rsidTr="00061402">
        <w:trPr>
          <w:trHeight w:hRule="exact" w:val="65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  <w:p w:rsidR="005C3DAB" w:rsidRPr="000E093A" w:rsidRDefault="005C3DAB" w:rsidP="00061402">
            <w:pPr>
              <w:rPr>
                <w:sz w:val="24"/>
                <w:szCs w:val="24"/>
              </w:rPr>
            </w:pPr>
          </w:p>
          <w:p w:rsidR="005C3DAB" w:rsidRPr="000E093A" w:rsidRDefault="005C3DAB" w:rsidP="00061402">
            <w:pPr>
              <w:rPr>
                <w:sz w:val="24"/>
                <w:szCs w:val="24"/>
              </w:rPr>
            </w:pPr>
          </w:p>
          <w:p w:rsidR="005C3DAB" w:rsidRPr="000E093A" w:rsidRDefault="005C3DAB" w:rsidP="00061402">
            <w:pPr>
              <w:rPr>
                <w:sz w:val="24"/>
                <w:szCs w:val="24"/>
              </w:rPr>
            </w:pPr>
          </w:p>
          <w:p w:rsidR="005C3DAB" w:rsidRPr="000E093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</w:tr>
      <w:tr w:rsidR="005C3DAB" w:rsidRPr="000E093A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Яйцо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:rsidTr="00061402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Сахар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</w:tr>
      <w:tr w:rsidR="005C3DAB" w:rsidRPr="000E093A" w:rsidTr="00061402">
        <w:trPr>
          <w:trHeight w:hRule="exact" w:val="100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Кондитерские</w:t>
            </w:r>
          </w:p>
          <w:p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Изделия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</w:tr>
      <w:tr w:rsidR="005C3DAB" w:rsidRPr="000E093A" w:rsidTr="00061402">
        <w:trPr>
          <w:trHeight w:hRule="exact" w:val="461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Чай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</w:tr>
      <w:tr w:rsidR="005C3DAB" w:rsidRPr="000E093A" w:rsidTr="00061402">
        <w:trPr>
          <w:trHeight w:hRule="exact" w:val="723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</w:tr>
      <w:tr w:rsidR="005C3DAB" w:rsidRPr="000E093A" w:rsidTr="00061402">
        <w:trPr>
          <w:trHeight w:hRule="exact" w:val="971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Дрожжи хлебопекарные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</w:tr>
      <w:tr w:rsidR="005C3DAB" w:rsidRPr="000E093A" w:rsidTr="00061402">
        <w:trPr>
          <w:trHeight w:hRule="exact" w:val="1156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tabs>
                <w:tab w:val="left" w:pos="8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Соль пищевая</w:t>
            </w:r>
          </w:p>
          <w:p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Поваренная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</w:tr>
    </w:tbl>
    <w:p w:rsidR="005C3DAB" w:rsidRDefault="005C3DAB" w:rsidP="005C3DAB">
      <w:pPr>
        <w:pStyle w:val="15"/>
        <w:spacing w:before="240" w:after="120" w:line="240" w:lineRule="auto"/>
        <w:ind w:firstLine="0"/>
        <w:rPr>
          <w:sz w:val="24"/>
          <w:szCs w:val="24"/>
        </w:rPr>
      </w:pPr>
      <w:r w:rsidRPr="000E093A">
        <w:rPr>
          <w:sz w:val="24"/>
          <w:szCs w:val="24"/>
        </w:rPr>
        <w:t>* - рекомендуется использовать жирную морскую рыбу: сельдь, семга, форель, лососевые, скумбрия, тунец.</w:t>
      </w:r>
    </w:p>
    <w:p w:rsidR="005C3DAB" w:rsidRDefault="005C3DAB" w:rsidP="005C3DAB">
      <w:p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610CB" w:rsidRDefault="00D610CB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610CB" w:rsidSect="00D610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548F" w:rsidRPr="00F949FA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88733820"/>
      <w:r w:rsidRPr="00F949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49FA">
        <w:rPr>
          <w:rFonts w:ascii="Times New Roman" w:hAnsi="Times New Roman" w:cs="Times New Roman"/>
          <w:sz w:val="28"/>
          <w:szCs w:val="28"/>
        </w:rPr>
        <w:t>0</w:t>
      </w:r>
      <w:bookmarkEnd w:id="20"/>
    </w:p>
    <w:p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88733821"/>
      <w:r w:rsidRPr="00F949FA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обеспечению безопасности используемой тары, посуды и инвентаря</w:t>
      </w:r>
      <w:bookmarkEnd w:id="21"/>
    </w:p>
    <w:p w:rsidR="00D14CA0" w:rsidRPr="00F949FA" w:rsidRDefault="00D14CA0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548F" w:rsidRPr="00F949FA" w:rsidRDefault="0095548F" w:rsidP="00D14CA0">
      <w:pPr>
        <w:pStyle w:val="21"/>
        <w:spacing w:line="360" w:lineRule="auto"/>
        <w:ind w:firstLine="709"/>
        <w:contextualSpacing/>
        <w:rPr>
          <w:sz w:val="28"/>
          <w:szCs w:val="28"/>
        </w:rPr>
      </w:pPr>
      <w:r w:rsidRPr="00F949FA">
        <w:rPr>
          <w:sz w:val="28"/>
          <w:szCs w:val="28"/>
        </w:rPr>
        <w:t>Для обеспечения безопасности используемой тары, посуды и инвентаря необходимо руководствоваться, в том числе следующими требованиями:</w:t>
      </w:r>
    </w:p>
    <w:p w:rsidR="0095548F" w:rsidRPr="00F949FA" w:rsidRDefault="0095548F" w:rsidP="00D14CA0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холодная и горячая вода, используемая для мытья посуды и оборудования должна отвечать требованиям, предъявляемым к питьевой воде </w:t>
      </w:r>
      <w:r w:rsidRPr="00F949F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hyperlink r:id="rId8" w:history="1">
        <w:r w:rsidRPr="00F949FA">
          <w:rPr>
            <w:rFonts w:ascii="Times New Roman" w:hAnsi="Times New Roman" w:cs="Times New Roman"/>
            <w:sz w:val="28"/>
            <w:szCs w:val="28"/>
            <w:lang w:eastAsia="ar-SA"/>
          </w:rPr>
          <w:t>СанПиН 2.1.4.1074-01</w:t>
        </w:r>
      </w:hyperlink>
      <w:r w:rsidRPr="00F949F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(п. 2.10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СанПиН</w:t>
      </w:r>
      <w:r w:rsidRPr="00F949F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2.3/2.4.3590-20</w:t>
      </w:r>
      <w:r w:rsidRPr="00F949FA">
        <w:rPr>
          <w:rFonts w:ascii="Times New Roman" w:hAnsi="Times New Roman" w:cs="Times New Roman"/>
          <w:iCs/>
          <w:sz w:val="28"/>
          <w:szCs w:val="28"/>
          <w:lang w:eastAsia="ar-SA"/>
        </w:rPr>
        <w:t>);</w:t>
      </w:r>
    </w:p>
    <w:p w:rsidR="0095548F" w:rsidRPr="00F949FA" w:rsidRDefault="0095548F" w:rsidP="00D14CA0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949FA">
        <w:rPr>
          <w:rFonts w:ascii="Times New Roman" w:hAnsi="Times New Roman" w:cs="Times New Roman"/>
          <w:sz w:val="28"/>
          <w:szCs w:val="28"/>
        </w:rPr>
        <w:t xml:space="preserve">- для продовольственного (пищевого) сырья и готовой к употреблению пищевой продукции должно использоваться раздельные разделочный инвентарь (маркированный любым способом), многооборотные средства упаковки и кухонная посуда 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).</w:t>
      </w:r>
    </w:p>
    <w:p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разделочный инвентарь для готовой и сырой продукции должен обрабатываться и храниться раздельно в производственных цехах (зонах, участках)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мытье столовой посуды должно проводиться отдельно от кухонной посуды, подносов для посетителей. </w:t>
      </w:r>
    </w:p>
    <w:p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столовая и кухонная посуда и инвентарь одноразового использования должны применяться в соответствии с маркировкой по их применению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повторное использование одноразовой посуды и инвентаря запрещается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столовые приборы, столовая посуда, чайная посуда, подносы перед раздачей должны быть вымыты и высушены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 конце рабочего дня должна 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>В моечных следует предусмотреть вывешивание инструкции о правилах мытья посуды и инвентаря с указанием порядка и основных этапов мытья, о концентрации и объемов применяемых моющих средств согласно инструкции по применению этих средств, о применимых температурных режимах воды.</w:t>
      </w:r>
    </w:p>
    <w:p w:rsidR="0095548F" w:rsidRDefault="0095548F" w:rsidP="00D14CA0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br w:type="page"/>
      </w:r>
      <w:bookmarkStart w:id="22" w:name="_Toc54630452"/>
      <w:bookmarkStart w:id="23" w:name="_Hlk59622968"/>
    </w:p>
    <w:p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_Toc88733822"/>
      <w:r w:rsidRPr="00496D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D12">
        <w:rPr>
          <w:rFonts w:ascii="Times New Roman" w:hAnsi="Times New Roman" w:cs="Times New Roman"/>
          <w:sz w:val="28"/>
          <w:szCs w:val="28"/>
        </w:rPr>
        <w:t>1</w:t>
      </w:r>
      <w:bookmarkEnd w:id="24"/>
    </w:p>
    <w:p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88733823"/>
      <w:r w:rsidRPr="008921E0">
        <w:rPr>
          <w:rFonts w:ascii="Times New Roman" w:hAnsi="Times New Roman" w:cs="Times New Roman"/>
          <w:b/>
          <w:sz w:val="28"/>
          <w:szCs w:val="28"/>
        </w:rPr>
        <w:t>Паспорт объекта питания</w:t>
      </w:r>
      <w:bookmarkEnd w:id="25"/>
    </w:p>
    <w:p w:rsidR="00D558F0" w:rsidRDefault="00D558F0" w:rsidP="00955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48F" w:rsidRPr="00496D12" w:rsidRDefault="00357DA8" w:rsidP="00D558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Содержаниепаспорта объекта питания</w:t>
      </w:r>
      <w:r w:rsidR="0095548F" w:rsidRPr="00496D12">
        <w:rPr>
          <w:rFonts w:ascii="Times New Roman" w:hAnsi="Times New Roman" w:cs="Times New Roman"/>
          <w:sz w:val="28"/>
          <w:szCs w:val="28"/>
        </w:rPr>
        <w:t>:</w:t>
      </w:r>
    </w:p>
    <w:p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 xml:space="preserve">Основные характеристики объекта питания;                 </w:t>
      </w:r>
    </w:p>
    <w:p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Состав и площади цехов и помещений объекта питания;</w:t>
      </w:r>
    </w:p>
    <w:p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Сведения о наличии и сроках эксплуатации оборудования объекта питания;</w:t>
      </w:r>
    </w:p>
    <w:p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Перечень теплового, механического и холодильного оборудования пищеблока и его характеристика.</w:t>
      </w:r>
    </w:p>
    <w:p w:rsidR="00D558F0" w:rsidRDefault="00D558F0" w:rsidP="00D558F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5548F" w:rsidRPr="00104A94" w:rsidRDefault="0095548F" w:rsidP="0095548F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8"/>
          <w:szCs w:val="28"/>
          <w:highlight w:val="yellow"/>
        </w:rPr>
        <w:sectPr w:rsidR="0095548F" w:rsidRPr="00104A94" w:rsidSect="006C3902">
          <w:pgSz w:w="11900" w:h="16820" w:code="9"/>
          <w:pgMar w:top="1134" w:right="851" w:bottom="1134" w:left="1701" w:header="720" w:footer="720" w:gutter="0"/>
          <w:cols w:space="720"/>
          <w:noEndnote/>
          <w:titlePg/>
        </w:sectPr>
      </w:pPr>
    </w:p>
    <w:p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6" w:name="_Toc88733824"/>
      <w:r w:rsidRPr="009F0DE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bookmarkEnd w:id="22"/>
      <w:r>
        <w:rPr>
          <w:rFonts w:ascii="Times New Roman" w:hAnsi="Times New Roman" w:cs="Times New Roman"/>
          <w:bCs/>
          <w:sz w:val="28"/>
          <w:szCs w:val="28"/>
        </w:rPr>
        <w:t>12</w:t>
      </w:r>
      <w:bookmarkEnd w:id="26"/>
    </w:p>
    <w:p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_Toc88733825"/>
      <w:bookmarkStart w:id="28" w:name="_Hlk68274794"/>
      <w:r w:rsidRPr="009F0DE4">
        <w:rPr>
          <w:rFonts w:ascii="Times New Roman" w:hAnsi="Times New Roman" w:cs="Times New Roman"/>
          <w:b/>
          <w:sz w:val="28"/>
          <w:szCs w:val="28"/>
        </w:rPr>
        <w:t xml:space="preserve">Примерные нормативы укомплектования столовых образовательных организаций оборудованием для обеспечения выполнения обязательных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(минимальных)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</w:t>
      </w:r>
      <w:bookmarkEnd w:id="27"/>
    </w:p>
    <w:bookmarkEnd w:id="28"/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275"/>
        <w:gridCol w:w="1418"/>
        <w:gridCol w:w="1559"/>
        <w:gridCol w:w="1559"/>
        <w:gridCol w:w="1418"/>
        <w:gridCol w:w="1843"/>
      </w:tblGrid>
      <w:tr w:rsidR="0095548F" w:rsidRPr="009F0DE4" w:rsidTr="00061402">
        <w:trPr>
          <w:trHeight w:val="690"/>
        </w:trPr>
        <w:tc>
          <w:tcPr>
            <w:tcW w:w="5529" w:type="dxa"/>
            <w:vMerge w:val="restart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Срок эксплуа-тации, лет.</w:t>
            </w:r>
          </w:p>
        </w:tc>
        <w:tc>
          <w:tcPr>
            <w:tcW w:w="7797" w:type="dxa"/>
            <w:gridSpan w:val="5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Примерные нормативы для обеспечения выполнения обязательных требований по безопасности (минимум)</w:t>
            </w:r>
          </w:p>
        </w:tc>
      </w:tr>
      <w:tr w:rsidR="0095548F" w:rsidRPr="009F0DE4" w:rsidTr="00061402">
        <w:trPr>
          <w:trHeight w:val="2320"/>
        </w:trPr>
        <w:tc>
          <w:tcPr>
            <w:tcW w:w="5529" w:type="dxa"/>
            <w:vMerge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50 человек в смену (малокомплектная школа)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от 100 до 300 чел. (кол-во питающихся 51-200 человек в одну смену)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500 чел. (кол-во питающихся в одну смену от 201 до 300 чел.)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до750 чел. (кол-во питающихся в одну смену от 301 до 500 чел.)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1000 чел. (кол-во питающихся в одну смену от 500 до 750 чел.)</w:t>
            </w:r>
          </w:p>
        </w:tc>
      </w:tr>
      <w:tr w:rsidR="0095548F" w:rsidRPr="009F0DE4" w:rsidTr="00061402">
        <w:trPr>
          <w:trHeight w:val="410"/>
        </w:trPr>
        <w:tc>
          <w:tcPr>
            <w:tcW w:w="5529" w:type="dxa"/>
            <w:vMerge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количество единиц оборудования</w:t>
            </w:r>
          </w:p>
        </w:tc>
      </w:tr>
      <w:tr w:rsidR="0095548F" w:rsidRPr="009F0DE4" w:rsidTr="00061402">
        <w:trPr>
          <w:trHeight w:val="330"/>
        </w:trPr>
        <w:tc>
          <w:tcPr>
            <w:tcW w:w="5529" w:type="dxa"/>
            <w:shd w:val="clear" w:color="000000" w:fill="FFFFFF"/>
            <w:vAlign w:val="center"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:rsidTr="00061402">
        <w:trPr>
          <w:trHeight w:val="33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производственный*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мяса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птицы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рыбы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производственный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кухонной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столовой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(шкаф) для хранения хлеба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односекционная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двухсекционная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трехсекционная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Раковина для мытья рук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низкотемпературный,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среднетемпературный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Ларь морозильный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Камера холодильная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Весоизмерительное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контрольные,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8F" w:rsidRPr="009F0DE4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товарные,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Тепловое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с духовым шкафом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0,24-0,34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0,48-0,51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Сковорода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6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12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Шкаф жарочный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0,34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0,51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0,85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пекарский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Кипятильник электрический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50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Печь СВЧ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Котел электрический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картофелеочистительная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овощерезательная 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(привод) универсальная кухонная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Тестомес с дежами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ручная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гастрономическая (слайсер, ломтерезка)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Овощерезка ручная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Комбайн кухонный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Мармиты и элементы линии раздачи пищи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1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2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3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(витрина, секция) холодильный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посудомоечная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Овоскоп (на 30 яиц)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(зонт) вытяжной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Ёмкость для обработанного яйца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Устройство душирующее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Водонагреватель электрический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548F" w:rsidRPr="009F0DE4" w:rsidRDefault="0095548F" w:rsidP="0095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E4">
        <w:rPr>
          <w:rFonts w:ascii="Times New Roman" w:hAnsi="Times New Roman" w:cs="Times New Roman"/>
          <w:sz w:val="28"/>
          <w:szCs w:val="28"/>
        </w:rPr>
        <w:t>*</w:t>
      </w:r>
      <w:r w:rsidRPr="009F0DE4">
        <w:rPr>
          <w:rFonts w:ascii="Times New Roman" w:hAnsi="Times New Roman" w:cs="Times New Roman"/>
          <w:sz w:val="28"/>
          <w:szCs w:val="28"/>
        </w:rPr>
        <w:tab/>
        <w:t>Включая столы производственные специальные, для доочистики картофеля, для сбора остатков пищи, столы с охлаждаемой поверхностью)</w:t>
      </w:r>
    </w:p>
    <w:p w:rsidR="0095548F" w:rsidRPr="009F0DE4" w:rsidRDefault="0095548F" w:rsidP="0095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548F" w:rsidRPr="009F0DE4" w:rsidSect="00F7292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9" w:name="_Toc54630459"/>
      <w:bookmarkStart w:id="30" w:name="_Toc88733826"/>
      <w:r w:rsidRPr="009F0DE4">
        <w:rPr>
          <w:rFonts w:ascii="Times New Roman" w:hAnsi="Times New Roman" w:cs="Times New Roman"/>
          <w:bCs/>
          <w:sz w:val="28"/>
          <w:szCs w:val="28"/>
        </w:rPr>
        <w:t>ПРИЛОЖЕНИЕ</w:t>
      </w:r>
      <w:bookmarkEnd w:id="29"/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  <w:bookmarkEnd w:id="30"/>
    </w:p>
    <w:p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1" w:name="_Toc88733827"/>
      <w:r w:rsidRPr="009F0DE4">
        <w:rPr>
          <w:rFonts w:ascii="Times New Roman" w:hAnsi="Times New Roman" w:cs="Times New Roman"/>
          <w:b/>
          <w:sz w:val="28"/>
          <w:szCs w:val="28"/>
        </w:rPr>
        <w:t xml:space="preserve">Примерные нормативы укомплектования столовых образовательных организаций оборудованием для обеспечения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оптимальных (рекомендуемых)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 с учётом утвержденных принципов здорового питания</w:t>
      </w:r>
      <w:bookmarkEnd w:id="31"/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275"/>
        <w:gridCol w:w="1419"/>
        <w:gridCol w:w="1276"/>
        <w:gridCol w:w="1417"/>
        <w:gridCol w:w="142"/>
        <w:gridCol w:w="1559"/>
        <w:gridCol w:w="142"/>
        <w:gridCol w:w="1706"/>
      </w:tblGrid>
      <w:tr w:rsidR="0095548F" w:rsidRPr="009F0DE4" w:rsidTr="00061402">
        <w:trPr>
          <w:trHeight w:val="630"/>
        </w:trPr>
        <w:tc>
          <w:tcPr>
            <w:tcW w:w="5670" w:type="dxa"/>
            <w:vMerge w:val="restart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Срок эксплуа-тации, лет</w:t>
            </w: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нормативы для обеспечения выполнения требований по организации горячего питания с учетом утвержденных принципов здорового питания (оптимальные) </w:t>
            </w:r>
          </w:p>
        </w:tc>
      </w:tr>
      <w:tr w:rsidR="0095548F" w:rsidRPr="009F0DE4" w:rsidTr="00061402">
        <w:trPr>
          <w:trHeight w:val="1897"/>
        </w:trPr>
        <w:tc>
          <w:tcPr>
            <w:tcW w:w="5670" w:type="dxa"/>
            <w:vMerge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50 человек в смену (малоком-</w:t>
            </w:r>
          </w:p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плектная школа)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от 100 до 300 чел. (кол-во питающихся 51 -200 человек в одну смену)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500 чел. (кол-во питающихся в одну смену от 201 до 300 чел.)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до750 чел. (кол-во питающихся в одну смену от 301 до 500 чел.)</w:t>
            </w:r>
          </w:p>
        </w:tc>
        <w:tc>
          <w:tcPr>
            <w:tcW w:w="1848" w:type="dxa"/>
            <w:gridSpan w:val="2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1000 чел. (кол-во питающихся в одну смену от 500 до 750 чел.)</w:t>
            </w:r>
          </w:p>
        </w:tc>
      </w:tr>
      <w:tr w:rsidR="0095548F" w:rsidRPr="009F0DE4" w:rsidTr="00061402">
        <w:trPr>
          <w:trHeight w:val="330"/>
        </w:trPr>
        <w:tc>
          <w:tcPr>
            <w:tcW w:w="5670" w:type="dxa"/>
            <w:vMerge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единиц оборудования</w:t>
            </w:r>
          </w:p>
        </w:tc>
      </w:tr>
      <w:tr w:rsidR="0095548F" w:rsidRPr="009F0DE4" w:rsidTr="00061402">
        <w:trPr>
          <w:trHeight w:val="330"/>
        </w:trPr>
        <w:tc>
          <w:tcPr>
            <w:tcW w:w="5670" w:type="dxa"/>
            <w:shd w:val="clear" w:color="000000" w:fill="FFFFFF"/>
            <w:vAlign w:val="center"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000000" w:fill="FFFFFF"/>
            <w:noWrap/>
            <w:vAlign w:val="center"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:rsidTr="00061402">
        <w:trPr>
          <w:trHeight w:val="330"/>
        </w:trPr>
        <w:tc>
          <w:tcPr>
            <w:tcW w:w="5670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производственный*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мяса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птицы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рыбы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производственный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кухонной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столовой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(шкаф) для хранения хлеба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односекционная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двухсекционная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трехсекционная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45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низкотемпературный,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среднетемпературный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Ларь морозильный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Камера холодильная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Весоизмерительное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контрольные,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товарные,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Тепловое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с духовым шкафом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0,24-0,34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0,48-0,51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Сковорода электрическая 0,25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6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20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Шкаф жарочный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0,34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0,51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0,85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пекарский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Кипятильник электрический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50л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Печь СВЧ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Котел электрический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:rsidTr="00061402">
        <w:trPr>
          <w:trHeight w:val="317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200л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картофелеочистительная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овощерезательная 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(привод) универсальная кухонная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Тестомес с дежами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ручная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гастрономическая (слайсер, ломтерезка)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2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Комбайн кухонный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Мармиты и элементы линии раздачи пищи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2 блюд передвижной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(витрина, секция) холодильный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мармит 1 блюда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мармит 2 блюда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63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нейтральный (для столовых приборов)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2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посудомоечная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Овоскоп (на 30 яиц)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Термометр бесконтактный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Термометр универсальный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Установка бактерицидная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(зонт) вытяжной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Ёмкость для обработанного яйца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Устройство душирующее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Водонагреватель электрический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Электрополотенце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548F" w:rsidRPr="009F0DE4" w:rsidRDefault="0095548F" w:rsidP="00955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DE4">
        <w:rPr>
          <w:rFonts w:ascii="Times New Roman" w:hAnsi="Times New Roman" w:cs="Times New Roman"/>
          <w:sz w:val="28"/>
          <w:szCs w:val="28"/>
        </w:rPr>
        <w:t>*</w:t>
      </w:r>
      <w:r w:rsidRPr="009F0DE4">
        <w:rPr>
          <w:rFonts w:ascii="Times New Roman" w:hAnsi="Times New Roman" w:cs="Times New Roman"/>
          <w:sz w:val="28"/>
          <w:szCs w:val="28"/>
        </w:rPr>
        <w:tab/>
        <w:t>Включая столы производственные специальные, для доочистки картофеля, для сбора остатков пищи, столы с охлаждаемой поверхностью).</w:t>
      </w:r>
    </w:p>
    <w:p w:rsidR="0095548F" w:rsidRDefault="0095548F" w:rsidP="0095548F">
      <w:pPr>
        <w:rPr>
          <w:sz w:val="28"/>
          <w:szCs w:val="28"/>
        </w:rPr>
      </w:pPr>
    </w:p>
    <w:p w:rsidR="0095548F" w:rsidRDefault="0095548F" w:rsidP="009554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95548F" w:rsidSect="002D1903">
          <w:pgSz w:w="16820" w:h="11900" w:orient="landscape" w:code="9"/>
          <w:pgMar w:top="1701" w:right="1134" w:bottom="851" w:left="1134" w:header="720" w:footer="720" w:gutter="0"/>
          <w:cols w:space="720"/>
          <w:noEndnote/>
          <w:titlePg/>
        </w:sectPr>
      </w:pPr>
    </w:p>
    <w:bookmarkEnd w:id="23"/>
    <w:p w:rsidR="0095548F" w:rsidRPr="006C3902" w:rsidRDefault="0095548F" w:rsidP="0095548F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2" w:name="_Toc88733828"/>
      <w:r w:rsidRPr="001456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bookmarkEnd w:id="32"/>
    </w:p>
    <w:p w:rsidR="0095548F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3" w:name="_Toc88733829"/>
      <w:r w:rsidRPr="00546DDA">
        <w:rPr>
          <w:rFonts w:ascii="Times New Roman" w:hAnsi="Times New Roman" w:cs="Times New Roman"/>
          <w:b/>
          <w:sz w:val="28"/>
          <w:szCs w:val="28"/>
        </w:rPr>
        <w:t>Вариант норм укомплектования столовых общеобразовательных организаций кухонным инвентарем и посудой</w:t>
      </w:r>
      <w:r w:rsidRPr="009F0DE4">
        <w:rPr>
          <w:rFonts w:ascii="Times New Roman" w:hAnsi="Times New Roman" w:cs="Times New Roman"/>
          <w:b/>
          <w:sz w:val="28"/>
          <w:szCs w:val="28"/>
        </w:rPr>
        <w:t xml:space="preserve">для обеспечения выполнения обязательных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(минимальных)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</w:t>
      </w:r>
      <w:bookmarkEnd w:id="33"/>
    </w:p>
    <w:p w:rsidR="0095548F" w:rsidRPr="00546DDA" w:rsidRDefault="0095548F" w:rsidP="00955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2" w:type="dxa"/>
        <w:tblLook w:val="04A0"/>
      </w:tblPr>
      <w:tblGrid>
        <w:gridCol w:w="6371"/>
        <w:gridCol w:w="3757"/>
        <w:gridCol w:w="4096"/>
      </w:tblGrid>
      <w:tr w:rsidR="0095548F" w:rsidRPr="006545E5" w:rsidTr="00061402">
        <w:trPr>
          <w:trHeight w:val="654"/>
        </w:trPr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предметов</w:t>
            </w:r>
          </w:p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столовую, шт., при количестве питающихся, чел.</w:t>
            </w:r>
          </w:p>
        </w:tc>
      </w:tr>
      <w:tr w:rsidR="0095548F" w:rsidRPr="006545E5" w:rsidTr="00061402">
        <w:trPr>
          <w:trHeight w:val="507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количеством обучающихся до 50 человек (малокомплектная школа)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количеством обучающихся до 500 чел, (количество питающихся в одну смену от 201 до 300 чел.)</w:t>
            </w:r>
          </w:p>
        </w:tc>
      </w:tr>
      <w:tr w:rsidR="0095548F" w:rsidRPr="006545E5" w:rsidTr="00061402">
        <w:trPr>
          <w:trHeight w:val="735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48F" w:rsidRPr="006545E5" w:rsidTr="00061402">
        <w:trPr>
          <w:trHeight w:val="660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48F" w:rsidRPr="006545E5" w:rsidTr="00061402">
        <w:trPr>
          <w:trHeight w:val="698"/>
        </w:trPr>
        <w:tc>
          <w:tcPr>
            <w:tcW w:w="1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Кухонная посуда и инвентарь</w:t>
            </w:r>
          </w:p>
        </w:tc>
      </w:tr>
      <w:tr w:rsidR="0095548F" w:rsidRPr="006545E5" w:rsidTr="00061402">
        <w:trPr>
          <w:trHeight w:val="630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Кастрюля 4,5–6 л с крышкой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4" w:name="RANGE!C11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Кастрюля 8–10 л с крышкой из нержавеющей стали </w:t>
            </w:r>
            <w:bookmarkEnd w:id="3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 наплитный 20–40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 наплитный 50–60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RANGE!C14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Гасторемкости</w:t>
            </w:r>
            <w:bookmarkEnd w:id="3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Сотейник 10–15 л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Черпак 0,4 л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Дуршлаг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Шумовка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соусная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разливательная (гарнирная)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Диспенсер (дозатор) для соусов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Щипцы сервировочные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Чумичка 0,25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Сковорода из нержавеющей стали (чугунная)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:rsidTr="00061402">
        <w:trPr>
          <w:trHeight w:val="1095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Ножи специальные поварские (комплект из 3 ножей) из нержавеющей стали с ручками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для очистки овощей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хлеборезный из нержавеющей стали с ручкой из нержавеющей стали (пластмассовой)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6" w:name="RANGE!C31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Консервовскрыватель механический (электрический)</w:t>
            </w:r>
            <w:bookmarkEnd w:id="3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Секач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37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Противеньиз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:rsidTr="00061402">
        <w:trPr>
          <w:trHeight w:val="37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Ситоиз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Венчик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Терка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Тяпка для отбивания мяса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Лопатка поварская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Вилка для вынимания мяса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Вилка транжирная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Кассета для варки яиц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для разделки продуктов из твердых пород дерева (пластмассы)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Веселка деревянная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Толкушка из нержавеющей стали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Щетка для мытья котлов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 с крышкой пластмассовые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 пластмассовый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:rsidTr="00061402">
        <w:trPr>
          <w:trHeight w:val="99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 для воды с крышкой и краном для забора водыиз нержавеющей стали*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 для пищевых отходов с крышкой пластмассовые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:rsidTr="00061402">
        <w:trPr>
          <w:trHeight w:val="288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48F" w:rsidRPr="006545E5" w:rsidTr="00061402">
        <w:trPr>
          <w:trHeight w:val="288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8F" w:rsidRPr="0065595C" w:rsidRDefault="0095548F" w:rsidP="000614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65595C">
              <w:rPr>
                <w:rFonts w:ascii="Times New Roman" w:hAnsi="Times New Roman"/>
                <w:color w:val="000000"/>
                <w:sz w:val="28"/>
                <w:szCs w:val="28"/>
              </w:rPr>
              <w:t>При отсутствии кулеров с питьевой водой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48F" w:rsidRDefault="0095548F" w:rsidP="0095548F">
      <w:pPr>
        <w:rPr>
          <w:rFonts w:ascii="Times New Roman" w:hAnsi="Times New Roman" w:cs="Times New Roman"/>
          <w:sz w:val="28"/>
          <w:szCs w:val="28"/>
        </w:rPr>
      </w:pPr>
    </w:p>
    <w:p w:rsidR="00EA75CF" w:rsidRDefault="0095548F">
      <w:pPr>
        <w:rPr>
          <w:rFonts w:ascii="Times New Roman" w:hAnsi="Times New Roman" w:cs="Times New Roman"/>
          <w:sz w:val="28"/>
          <w:szCs w:val="28"/>
        </w:rPr>
        <w:sectPr w:rsidR="00EA75CF" w:rsidSect="001456AC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75CF" w:rsidRPr="000E3CC7" w:rsidRDefault="00EA75CF" w:rsidP="00EA75C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7" w:name="_Toc88733830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End w:id="37"/>
    </w:p>
    <w:p w:rsidR="00EA75CF" w:rsidRPr="000E3CC7" w:rsidRDefault="00EA75CF" w:rsidP="00EA75CF">
      <w:pPr>
        <w:pStyle w:val="ConsPlusNormal"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Toc88733831"/>
      <w:r w:rsidRPr="000E3CC7">
        <w:rPr>
          <w:rFonts w:ascii="Times New Roman" w:hAnsi="Times New Roman" w:cs="Times New Roman"/>
          <w:b/>
          <w:bCs/>
          <w:sz w:val="28"/>
          <w:szCs w:val="28"/>
        </w:rPr>
        <w:t>Основные обязательные требования к качеству питания детей в общеобразовательных организациях</w:t>
      </w:r>
      <w:bookmarkEnd w:id="38"/>
    </w:p>
    <w:p w:rsidR="00EA75CF" w:rsidRPr="000E3CC7" w:rsidRDefault="00EA75CF" w:rsidP="00EA75CF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(в части технического регулирования)</w:t>
      </w:r>
    </w:p>
    <w:p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021/2011. Технический регламент Таможенного союза. О безопасности пищевой продукции" (Главы 2, 3).</w:t>
      </w:r>
    </w:p>
    <w:p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023/2011. Технический регламент Таможенного союза. Технический регламент на соковую продукцию из фруктов и овощей".</w:t>
      </w:r>
    </w:p>
    <w:p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024/2011. Технический регламент Таможенного союза. Технический регламент на масложировую продукцию" (Главы 4, 5).</w:t>
      </w:r>
    </w:p>
    <w:p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питания" (Главы 2, 3, 4).</w:t>
      </w:r>
    </w:p>
    <w:p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033/2013. Технический регламент Таможенного союза. О безопасности молока и молочной продукции" (разделы VII, IX, XI, XII);</w:t>
      </w:r>
    </w:p>
    <w:p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034/2013. Технический регламент Таможенного союза. О безопасности мяса и мясной продукции" (Главы V, VI, VIII, IX).</w:t>
      </w:r>
    </w:p>
    <w:p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ЕАЭС 040/2016. Технический регламент Евразийского экономического союза. О безопасности рыбы и рыбной продукции" (Разделы V, VIII, IX).</w:t>
      </w:r>
    </w:p>
    <w:p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средств".</w:t>
      </w:r>
    </w:p>
    <w:p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005/2011. Технический регламент Таможенного союза. О безопасности упаковки".</w:t>
      </w:r>
    </w:p>
    <w:p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022/2011. Технический регламент Таможенного союза. Пищевая продукция в части ее маркировки".</w:t>
      </w:r>
    </w:p>
    <w:p w:rsidR="00EA75CF" w:rsidRPr="000E3CC7" w:rsidRDefault="00EA75CF" w:rsidP="00EA7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6DAB" w:rsidRDefault="00A36DAB" w:rsidP="00A36DA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9" w:name="_Toc88733832"/>
      <w:bookmarkStart w:id="40" w:name="_Hlk67412356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bookmarkEnd w:id="39"/>
    </w:p>
    <w:p w:rsidR="00A36DAB" w:rsidRDefault="00A36DAB" w:rsidP="00A36DAB">
      <w:pPr>
        <w:spacing w:before="120" w:after="120" w:line="240" w:lineRule="auto"/>
        <w:jc w:val="center"/>
        <w:outlineLvl w:val="0"/>
        <w:rPr>
          <w:rStyle w:val="FontStyle33"/>
          <w:bCs w:val="0"/>
          <w:sz w:val="28"/>
          <w:szCs w:val="28"/>
        </w:rPr>
      </w:pPr>
      <w:bookmarkStart w:id="41" w:name="_Toc88733833"/>
      <w:r w:rsidRPr="000E3CC7">
        <w:rPr>
          <w:rStyle w:val="FontStyle33"/>
          <w:bCs w:val="0"/>
          <w:sz w:val="28"/>
          <w:szCs w:val="28"/>
        </w:rPr>
        <w:t>Специализированная пищевая продукция для детского питания                       для детей дошкольного и школьного возраста</w:t>
      </w:r>
      <w:bookmarkEnd w:id="41"/>
    </w:p>
    <w:p w:rsidR="00DD3BBE" w:rsidRPr="004C026A" w:rsidRDefault="00DD3BBE" w:rsidP="00DD3BBE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26A">
        <w:rPr>
          <w:rStyle w:val="FontStyle33"/>
          <w:b w:val="0"/>
          <w:sz w:val="28"/>
          <w:szCs w:val="28"/>
        </w:rPr>
        <w:t>(согласно</w:t>
      </w:r>
      <w:r w:rsidRPr="004C026A">
        <w:rPr>
          <w:rFonts w:ascii="Times New Roman" w:hAnsi="Times New Roman" w:cs="Times New Roman"/>
          <w:bCs/>
          <w:sz w:val="28"/>
          <w:szCs w:val="28"/>
        </w:rPr>
        <w:t>ТР ТС 021/2011)</w:t>
      </w:r>
    </w:p>
    <w:p w:rsidR="00DD3BBE" w:rsidRPr="00DD3BBE" w:rsidRDefault="00DD3BBE" w:rsidP="00DD3BBE">
      <w:pPr>
        <w:spacing w:before="120" w:after="120" w:line="240" w:lineRule="auto"/>
        <w:jc w:val="center"/>
        <w:rPr>
          <w:rStyle w:val="FontStyle33"/>
          <w:b w:val="0"/>
          <w:sz w:val="28"/>
          <w:szCs w:val="28"/>
        </w:rPr>
      </w:pPr>
    </w:p>
    <w:p w:rsidR="00A36DAB" w:rsidRPr="000E3CC7" w:rsidRDefault="00A36DAB" w:rsidP="00E32FEA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Пищевая продукция для детского питания для детей дошкольного и школьного возраста: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паштеты, кулинарные изделия из мяса, хлебобулочные изделия, галеты, крекеры;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пряники, коврижки с начинкой и без начинки;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кексы с сахарной пудрой, глазированные, с орехами, цукатами, с пропиткой фруктовой, ромовой; кексы и рулеты в герметичной упаковке; вафли без начинки, с начинками фруктовой, помадной, жировой; 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рулеты бисквитные с начинкой фруктовой, с цукатами, маком, орехами; 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печенье сахарное, с шоколадной глазурью, сдобное, с кремовой прослойкой, начинкой; 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кулинарные изделия из рыбы и нерыбных объектов промысла с термической обработкой: рыба и фаршевые изделия, запеченные, отварные, в т.ч. замороженные; без тепловой обработки: салаты из рыбы и морепродуктов без заправки; полуфабрикаты из рыбы и нерыбных объектов промысла - изделия структурированные ("крабовые палочки" и др.)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полуфабрикаты из рыбы и нерыбных объектов промысла - быстрозамороженные готовые обеденные рыбные блюда, в т.ч. упакованные под вакуумом;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макаронные изделия быстрого приготовления с добавками на молочной и растительной основе; 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мясные полуфабрикаты натуральные и рубленые сырые;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паштеты и кулинарные изделия из мяса, в том числе со сроками годности более 72 час;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обогащенные молочные продукты, предназначенные для непосредственно употребления в пищу;</w:t>
      </w:r>
    </w:p>
    <w:p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специализированные напитки для детей дошкольного и школьного возраста.</w:t>
      </w:r>
    </w:p>
    <w:p w:rsidR="00A36DAB" w:rsidRPr="000E3CC7" w:rsidRDefault="00A36DAB" w:rsidP="00E32FE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br w:type="page"/>
      </w:r>
    </w:p>
    <w:p w:rsidR="00A36DAB" w:rsidRPr="000E3CC7" w:rsidRDefault="00A36DAB" w:rsidP="00A36DA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88733834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66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bookmarkEnd w:id="42"/>
    </w:p>
    <w:p w:rsidR="00A36DAB" w:rsidRPr="000E3CC7" w:rsidRDefault="00A36DAB" w:rsidP="00A36DAB">
      <w:pPr>
        <w:spacing w:before="120" w:after="120" w:line="240" w:lineRule="auto"/>
        <w:jc w:val="center"/>
        <w:outlineLvl w:val="0"/>
        <w:rPr>
          <w:rStyle w:val="FontStyle33"/>
          <w:bCs w:val="0"/>
          <w:sz w:val="28"/>
          <w:szCs w:val="28"/>
        </w:rPr>
      </w:pPr>
      <w:bookmarkStart w:id="43" w:name="_Toc88733835"/>
      <w:r w:rsidRPr="000E3CC7">
        <w:rPr>
          <w:rStyle w:val="FontStyle33"/>
          <w:bCs w:val="0"/>
          <w:sz w:val="28"/>
          <w:szCs w:val="28"/>
        </w:rPr>
        <w:t>Требования к содержанию и производству пищевой продукции для детского питания</w:t>
      </w:r>
      <w:bookmarkEnd w:id="43"/>
    </w:p>
    <w:p w:rsidR="00A36DAB" w:rsidRPr="000E3CC7" w:rsidRDefault="00A36DAB" w:rsidP="00A36DAB">
      <w:pPr>
        <w:spacing w:after="240"/>
        <w:jc w:val="center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(Выкопировка из статьи 8 ТР ТС 021/2011)</w:t>
      </w:r>
    </w:p>
    <w:bookmarkEnd w:id="40"/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Пищевая продукция для детского питания должна отвечать следующим требованиям:</w:t>
      </w:r>
    </w:p>
    <w:p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печенье для детского питания не должно содержать добавленного сахара более 25 процентов;</w:t>
      </w:r>
    </w:p>
    <w:p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хлебобулочные изделия для детского питания должны содержать соли не более 0,5 процентов.</w:t>
      </w:r>
    </w:p>
    <w:p w:rsidR="00A36DAB" w:rsidRPr="000E3CC7" w:rsidRDefault="00A36DAB" w:rsidP="00E32FE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ab/>
        <w:t>Пищевая продукция для детского питания не должна содержать:</w:t>
      </w:r>
    </w:p>
    <w:p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этилового спирта более 0,2 процента;</w:t>
      </w:r>
    </w:p>
    <w:p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кофе натурального;</w:t>
      </w:r>
    </w:p>
    <w:p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ядер абрикосовой косточки;</w:t>
      </w:r>
    </w:p>
    <w:p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уксуса;</w:t>
      </w:r>
    </w:p>
    <w:p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подсластителей, за исключением специализированной пищевой продукции для диетического лечебного и диетического профилактического питания.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При производстве (изготовлении) пищевой продукции для детского питания запрещено использование бензойной, сорбиновой кислот и их солей.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1) продукты убоя продуктивных животных и птицы, подвергнутое повторному замораживанию;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2) сырье из рыбы и нерыбных объектов промысла, подвергнутое повторному замораживанию;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3) мясо продуктивных животных механической обвалки и мясо птицы механической обвалки;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4) коллагенсодержащее сырье из мяса птицы;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5) блоки замороженные из различных видов жилованного мяса животных, а также субпродуктов (печени, языка, сердца) со сроками годности более 6 месяцев;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6) говядина жилованная с массовой долей соединительной и жировой ткани свыше 20 процентов;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7) свинина жилованная с массовой долей жировой ткани свыше 70 процентов;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8) баранина жилованная с массовой долей жировой ткани свыше 9 процентов;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9) мясо быков, хряков и тощих животных;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10) субпродукты продуктивных животных и птицы, за исключением печени, языка, сердца и крови;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11) яйца и мясо водоплавающих птиц;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12) соки концентрированные диффузионные;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13) растительные масла с перекисным числом более 2 ммоль активного кислорода/кг жира (за исключением оливкового масла);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оливковое масло с перекисным числом более 2 ммоль активного кислорода/кг жира;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14) растительные масла: хлопковое;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15) гидрогенизированные масла и жиры;</w:t>
      </w:r>
    </w:p>
    <w:p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16) жгучие специи (перец, хрен, горчица).</w:t>
      </w:r>
    </w:p>
    <w:p w:rsidR="00A36DAB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При производстве (изготовлении) биологически активныхдобавок к пище для детей от 3 до 14 лет и детских травяных напитков(травяных чаев) для детей раннего возраста допускается использованиетолько растительного сырья, указанного в Приложении 8 к ТР ТС 021/2011.</w:t>
      </w:r>
    </w:p>
    <w:p w:rsidR="009A11F6" w:rsidRPr="000E3CC7" w:rsidRDefault="000549C1" w:rsidP="00DD1575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4" w:name="_Toc88733836"/>
      <w:r w:rsidR="009A11F6"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A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bookmarkEnd w:id="44"/>
    </w:p>
    <w:p w:rsidR="009A11F6" w:rsidRDefault="009A11F6" w:rsidP="009A11F6">
      <w:pPr>
        <w:spacing w:before="120" w:after="120"/>
        <w:jc w:val="center"/>
        <w:outlineLvl w:val="0"/>
        <w:rPr>
          <w:rStyle w:val="FontStyle33"/>
          <w:bCs w:val="0"/>
          <w:sz w:val="28"/>
          <w:szCs w:val="28"/>
        </w:rPr>
      </w:pPr>
      <w:bookmarkStart w:id="45" w:name="_Toc88733837"/>
      <w:r>
        <w:rPr>
          <w:rStyle w:val="FontStyle33"/>
          <w:bCs w:val="0"/>
          <w:sz w:val="28"/>
          <w:szCs w:val="28"/>
        </w:rPr>
        <w:t>Производственный контроль</w:t>
      </w:r>
      <w:bookmarkEnd w:id="45"/>
    </w:p>
    <w:p w:rsidR="009A11F6" w:rsidRPr="007E37AB" w:rsidRDefault="009A11F6" w:rsidP="00E32FEA">
      <w:pPr>
        <w:pStyle w:val="a4"/>
        <w:tabs>
          <w:tab w:val="left" w:pos="952"/>
        </w:tabs>
        <w:spacing w:after="120" w:line="240" w:lineRule="auto"/>
        <w:ind w:left="851"/>
        <w:jc w:val="both"/>
        <w:rPr>
          <w:rFonts w:ascii="Times New Roman" w:eastAsiaTheme="majorEastAsia" w:hAnsi="Times New Roman"/>
          <w:b/>
          <w:bCs/>
          <w:sz w:val="28"/>
          <w:szCs w:val="28"/>
        </w:rPr>
      </w:pPr>
      <w:r w:rsidRPr="007E37AB">
        <w:rPr>
          <w:rFonts w:ascii="Times New Roman" w:eastAsiaTheme="majorEastAsia" w:hAnsi="Times New Roman"/>
          <w:b/>
          <w:bCs/>
          <w:sz w:val="28"/>
          <w:szCs w:val="28"/>
        </w:rPr>
        <w:t>Цели и задачи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/>
          <w:sz w:val="28"/>
          <w:szCs w:val="28"/>
        </w:rPr>
      </w:pPr>
      <w:r w:rsidRPr="00381777">
        <w:rPr>
          <w:rFonts w:ascii="Times New Roman" w:eastAsiaTheme="majorEastAsia" w:hAnsi="Times New Roman"/>
          <w:sz w:val="28"/>
          <w:szCs w:val="28"/>
        </w:rPr>
        <w:t>Основными целями осуществления производственного контроля являются обеспечение санитарно-эпидемиологического благополучия на комбинатах питания и пищеблоках общеобразовательных организаций (далее – объекты), обеспечение качества и безопасности вырабатываемой и реализуемой пищевой продукции, на основании разработанной и утвержденной программы производственного контроля.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Основными задачами производственного контроля являются: 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обеспечение соблюдения санитарных правил и выполнения санитарно-противоэпидемических (профилактических) мероприятий, предусмотренных действующим законодательством;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предотвращение санитарных правонарушений на объекте;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предупреждение (профилактика) инфекционных заболеваний, в том числе острых кишечных инфекций, и неинфекционных заболеваний, в частности, пищевых отравлений;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организация визуального и лабораторно-инструментального контроля за качеством и безопасностью пищевой продукции;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организация контроля за соблюдением требований нормативных документов при транспортировке, приеме, хранении, производстве, расфасовке и реализации пищевой продукции, личной гигиены персонала и своевременным прохождением медицинских осмотров;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разработка предложений и рекомендаций по приведению объекта в соответствие с санитарными нормами и осуществление контроля за их выполнением;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недопущение в питание обучающихся фальсифицированной и опасной продукции.</w:t>
      </w:r>
    </w:p>
    <w:p w:rsidR="00E32FEA" w:rsidRDefault="00E32FEA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2FEA" w:rsidRDefault="00E32FEA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A11F6" w:rsidRPr="007E37AB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Мероприятия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При организации системы производственного контроля за соблюдением требований к пищевой продукции необходимо выполнить ряд организационных мероприятий: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сформировать базу официально изданных и действующих нормативно технических документов (технические регламенты, федеральные законы, санитарные правила и нормы, гигиенические нормативы, ГОСТы, ОСТы, ТУ, ТИ, и т. д.);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перечень специалистов, ответственных за организацию и проведение производственного контроля;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оформить контрольно-учетную документацию;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алгоритм деятельности при возникновении чрезвычайных ситуаций;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- провести анализ опасных факторов при производстве пищевых продуктов (основных, вспомогательных) и определить критические контрольные точки; 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структуру, порядок и объёмы проведения лабораторно-инструментальных исследований и измерений, периодичность их проведения, методики исследований и измерений, лабораторную базу;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- разработать программу производственного контроля на комбинате питания (в общеобразовательной организации, осуществляющей питание самостоятельно). 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При разработке программы производственного контроля учитываются производственные мощности, планировка зданий и сооружений, оборудования (холодильное, технологическое, санитарно-техническое), структура организации, обеспеченность кадрами, в том числе специалистами, осуществляющими производственный контроль.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При проведении производственного контроля следует руководствоваться принципом комплексности – совмещение контрольных проверок (визуальный контроль) с инструментальными замерами, лабораторными исследованиями, испытаниями (лабораторно-инструментальный контроль).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Визуальный контроль по программе производственного контроля проводится специально уполномоченными должностными лицами собственной организации или с привлечением на договорной основе специалистов профильных организаций. Визуальный контроль проводится в форме контрольных проверок соблюдения требований технических регламентов и санитарных правил и норм, относящихся к обеспечению санитарно-противоэпидемического режима на объекте.</w:t>
      </w:r>
    </w:p>
    <w:p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Лабораторно-инструментальный контроль осуществляется с использованием лабораторных и инструментальных методов исследований и измерений для объективной характеристики физических, химических и биологических факторов, способных оказать неблагоприятное воздействие на здоровье человека. Контроль осуществляется операторами питания самостоятельно, при наличии у них соответствующей лаборатории, либо с привлечением сторонней аккредитованной лаборатории.</w:t>
      </w:r>
    </w:p>
    <w:p w:rsidR="00E32FEA" w:rsidRDefault="00E32FEA" w:rsidP="00E32FEA">
      <w:pPr>
        <w:pStyle w:val="a4"/>
        <w:spacing w:after="0" w:line="360" w:lineRule="auto"/>
        <w:ind w:left="851"/>
        <w:jc w:val="both"/>
        <w:rPr>
          <w:rStyle w:val="FontStyle33"/>
          <w:bCs w:val="0"/>
          <w:sz w:val="28"/>
          <w:szCs w:val="28"/>
        </w:rPr>
      </w:pPr>
    </w:p>
    <w:p w:rsidR="009A11F6" w:rsidRPr="007E37AB" w:rsidRDefault="009A11F6" w:rsidP="00E32FE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37AB">
        <w:rPr>
          <w:rStyle w:val="FontStyle33"/>
          <w:bCs w:val="0"/>
          <w:sz w:val="28"/>
          <w:szCs w:val="28"/>
        </w:rPr>
        <w:t>Структура программы производственного контроля:</w:t>
      </w:r>
      <w:r w:rsidRPr="007E37AB">
        <w:rPr>
          <w:rFonts w:ascii="Times New Roman" w:hAnsi="Times New Roman"/>
          <w:b/>
          <w:color w:val="000000"/>
          <w:sz w:val="28"/>
          <w:szCs w:val="28"/>
        </w:rPr>
        <w:t>схематехнологического процесса, критические контрольные точи</w:t>
      </w:r>
    </w:p>
    <w:p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eastAsia="Times New Roman" w:hAnsi="Times New Roman"/>
          <w:color w:val="000000"/>
          <w:sz w:val="28"/>
          <w:szCs w:val="28"/>
        </w:rPr>
        <w:t>Титульная часть программы производственного контроля содержит</w:t>
      </w:r>
      <w:r w:rsidRPr="000E3CC7">
        <w:rPr>
          <w:rFonts w:ascii="Times New Roman" w:hAnsi="Times New Roman"/>
          <w:sz w:val="28"/>
          <w:szCs w:val="28"/>
        </w:rPr>
        <w:t>:</w:t>
      </w:r>
    </w:p>
    <w:p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полное наименование оператора питания (образовательной организации), пищеблока, фактический и юридический адрес, контактные телефоны, Ф.И.О. руководителя;</w:t>
      </w:r>
    </w:p>
    <w:p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вид осуществляемой деятельности (организация питания в образовательных организациях, поставка пищевой продукции);</w:t>
      </w:r>
    </w:p>
    <w:p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98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дата и номер приказа о назначении ответственного лица за проведение производственного контроля.</w:t>
      </w:r>
    </w:p>
    <w:p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C7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отражается:</w:t>
      </w:r>
    </w:p>
    <w:p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98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 xml:space="preserve">- количество работающих, из них относящихся к декретированному контингенту; </w:t>
      </w:r>
    </w:p>
    <w:p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- краткое описание зданий и сооружений, пищеблоков (производственных цехов и вспомогательных помещений);</w:t>
      </w:r>
    </w:p>
    <w:p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- спецификация имеющегося технологического и холодильного оборудования, сведения о производственной мощности (фактических и проектных);</w:t>
      </w:r>
    </w:p>
    <w:p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наличие общих и специализированных инженерных систем коммуникаций, в т.ч. водоснабжение, канализация, вентиляция, отопление, энергоснабжение и др. и их краткая характеристика;</w:t>
      </w:r>
    </w:p>
    <w:p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 xml:space="preserve">- графическая схема технологического процесса с указанием </w:t>
      </w:r>
      <w:hyperlink w:anchor="sub_25" w:history="1">
        <w:r w:rsidRPr="000E3CC7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контрольных критических точек</w:t>
        </w:r>
      </w:hyperlink>
      <w:r w:rsidRPr="000E3CC7">
        <w:rPr>
          <w:rFonts w:ascii="Times New Roman" w:hAnsi="Times New Roman"/>
          <w:sz w:val="28"/>
          <w:szCs w:val="28"/>
        </w:rPr>
        <w:t xml:space="preserve"> (приведена в Схемах 26.1, 26.2 к настоящему Приложению);</w:t>
      </w:r>
    </w:p>
    <w:p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номенклатура вырабатываемой продукции;</w:t>
      </w:r>
    </w:p>
    <w:p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сведения о транспортном обеспечении (количество единиц транспорта того или иного вида, сведения о его оборудовании, санитарной обработке и т.п.);</w:t>
      </w:r>
    </w:p>
    <w:p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перечень должностей и профессий работников, подлежащих обязательным медицинским осмотрам, профессиональной гигиенической подготовке и аттестации;</w:t>
      </w:r>
    </w:p>
    <w:p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перечисление договоров, обеспечивающих содержание помещений, содержание и техническое обслуживание оборудования, периодические медицинские осмотры персонала, проведение лабораторно- инструментальных исследований.</w:t>
      </w:r>
    </w:p>
    <w:p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Программа (план) производственного контроля оформляется в виде таблиц с указанием объектов контроля, критических контрольных точек, контролируемых требований или определяемых показателей, периодичности контроля со ссылками на соответствующие нормативные документы, формы регистрации результатов программы.</w:t>
      </w:r>
    </w:p>
    <w:p w:rsidR="009A11F6" w:rsidRPr="000E3CC7" w:rsidRDefault="009A11F6" w:rsidP="00E32FEA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Theme="majorEastAsia" w:hAnsi="Times New Roman" w:cs="Times New Roman"/>
          <w:sz w:val="28"/>
          <w:szCs w:val="28"/>
        </w:rPr>
        <w:sectPr w:rsidR="009A11F6" w:rsidRPr="000E3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3CC7">
        <w:rPr>
          <w:rFonts w:ascii="Times New Roman" w:hAnsi="Times New Roman" w:cs="Times New Roman"/>
          <w:i/>
          <w:iCs/>
          <w:color w:val="00B050"/>
          <w:sz w:val="28"/>
          <w:szCs w:val="28"/>
        </w:rPr>
        <w:br w:type="page"/>
      </w:r>
    </w:p>
    <w:p w:rsidR="009A11F6" w:rsidRPr="005933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Pr="000E3C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A11F6" w:rsidRPr="000E3CC7" w:rsidRDefault="009A11F6" w:rsidP="009A11F6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Технологическая схема приемки, хранения и расфасовки пищевой продукциис указанием критических контрольных точек (ККТ) на производственно-логистические комплексы (централизованные склады)</w:t>
      </w:r>
    </w:p>
    <w:p w:rsidR="009A11F6" w:rsidRPr="000E3CC7" w:rsidRDefault="009A11F6" w:rsidP="009A11F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21088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годности пищевой продукции;</w:t>
      </w:r>
    </w:p>
    <w:p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количества и качества расфасованной пищевой продукции; соответствие упаковки, разрешенной для контакта с пищевой продукцией; наличие и соответствие маркировки расфасованной пищевой продукции данным документов, подтверждающих качество и безопасность; соблюдение санитарно-эпидемиологических требований при расфасовке пищевой продукции;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 (заполняется графа «Дата и час фактической реализации»);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продукции, соблюдение условий транспортировки.</w:t>
      </w:r>
    </w:p>
    <w:p w:rsidR="009A11F6" w:rsidRPr="000E3CC7" w:rsidRDefault="009A11F6" w:rsidP="009A11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11F6" w:rsidRPr="000E3CC7" w:rsidRDefault="009A11F6" w:rsidP="009A11F6">
      <w:pPr>
        <w:pStyle w:val="a4"/>
        <w:spacing w:before="36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 xml:space="preserve">СХЕМА </w:t>
      </w:r>
      <w:r w:rsidRPr="000E3CC7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9A11F6" w:rsidRPr="000E3CC7" w:rsidRDefault="009A11F6" w:rsidP="009A11F6">
      <w:pPr>
        <w:pStyle w:val="a4"/>
        <w:spacing w:before="360" w:after="24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>Технологическая схема производства готовой кулинарной продукции  на пищеблоках комбинатов питания и доставки ее в образовательные организации  с указанием критических контрольных точек</w:t>
      </w:r>
    </w:p>
    <w:p w:rsidR="009A11F6" w:rsidRPr="000E3CC7" w:rsidRDefault="009A11F6" w:rsidP="009A11F6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2488565"/>
            <wp:effectExtent l="0" t="0" r="6350" b="698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F6" w:rsidRPr="000E3CC7" w:rsidRDefault="009A11F6" w:rsidP="009A11F6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годности  пищевой продукции;</w:t>
      </w:r>
    </w:p>
    <w:p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 (ККТ2)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количества и качества сформированной готовой кулинарной продукции; соответствие транспортной тары; наличие и соответствие маркировки сформированной кулинарной продукции; соблюдение санитарно-эпидемиологических требований при формировании рационов кулинарной продукции;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ТЭ6</w:t>
      </w:r>
      <w:r w:rsidRPr="000E3CC7">
        <w:rPr>
          <w:rFonts w:ascii="Times New Roman" w:hAnsi="Times New Roman" w:cs="Times New Roman"/>
          <w:sz w:val="28"/>
          <w:szCs w:val="28"/>
        </w:rPr>
        <w:t xml:space="preserve"> - состояние автомобильного транспорта, транспортной тары с готовой кулинарной продукцией;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ВХ3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ТЭ7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соблюдение санитарно-эпидемиологических требований.</w:t>
      </w:r>
    </w:p>
    <w:p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F6" w:rsidRPr="000E3CC7" w:rsidRDefault="009A11F6" w:rsidP="009A11F6">
      <w:pPr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Pr="000E3C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9A11F6" w:rsidRPr="000E3CC7" w:rsidRDefault="009A11F6" w:rsidP="009A11F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Технологическая схема производства кулинарной продукции на пищеблоках образовательных организаций при ежедневных поставках с комбинатов питания с указанием критических контрольных точек</w:t>
      </w:r>
    </w:p>
    <w:p w:rsidR="009A11F6" w:rsidRPr="000E3CC7" w:rsidRDefault="009A11F6" w:rsidP="009A11F6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10650" cy="18859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продукции, соблюдение условий транспортировки;</w:t>
      </w:r>
    </w:p>
    <w:p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данных сопроводительной документации и фактически поступившей пищевой продукции; наличие и соответствие маркировки транспортной (потребительской) упаковки, расфасованной пищевой продукции;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:rsidR="009A11F6" w:rsidRPr="000E3CC7" w:rsidRDefault="009A11F6" w:rsidP="009A1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соответствие выхода порций; соблюдение санитарно-эпидемиологических требований.</w:t>
      </w:r>
    </w:p>
    <w:p w:rsidR="009A11F6" w:rsidRPr="000E3CC7" w:rsidRDefault="009A11F6" w:rsidP="009A11F6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 xml:space="preserve">СХЕМА </w:t>
      </w:r>
      <w:r w:rsidRPr="000E3CC7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9A11F6" w:rsidRPr="000E3CC7" w:rsidRDefault="009A11F6" w:rsidP="009A11F6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>Технологическая схема производства кулинарной продукции на пищеблоках образовательных организаций при периодических поставках от поставщиков с указанием критических контрольных точек</w:t>
      </w:r>
    </w:p>
    <w:p w:rsidR="009A11F6" w:rsidRPr="000E3CC7" w:rsidRDefault="009A11F6" w:rsidP="009A11F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10600" cy="18002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годности  пищевой продукции;</w:t>
      </w:r>
    </w:p>
    <w:p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 (ККТ2)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:rsidR="009A11F6" w:rsidRPr="000E3CC7" w:rsidRDefault="009A11F6" w:rsidP="009A11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соблюдение санитарно-эпидемиологических требований.</w:t>
      </w:r>
      <w:r w:rsidRPr="000E3CC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A11F6" w:rsidRPr="000E3CC7" w:rsidRDefault="009A11F6" w:rsidP="009A11F6">
      <w:pPr>
        <w:rPr>
          <w:rFonts w:ascii="Times New Roman" w:eastAsiaTheme="majorEastAsia" w:hAnsi="Times New Roman" w:cs="Times New Roman"/>
          <w:sz w:val="28"/>
          <w:szCs w:val="28"/>
        </w:rPr>
        <w:sectPr w:rsidR="009A11F6" w:rsidRPr="000E3CC7" w:rsidSect="007100E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A11F6" w:rsidRPr="000E3CC7" w:rsidRDefault="009A11F6" w:rsidP="009A11F6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9A11F6" w:rsidRPr="000E3CC7" w:rsidRDefault="009A11F6" w:rsidP="009A11F6">
      <w:pPr>
        <w:tabs>
          <w:tab w:val="left" w:pos="1260"/>
        </w:tabs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6" w:name="_Toc88733838"/>
      <w:r w:rsidRPr="000E3C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19</w:t>
      </w:r>
      <w:bookmarkEnd w:id="46"/>
    </w:p>
    <w:p w:rsidR="009A11F6" w:rsidRDefault="009A11F6" w:rsidP="009A11F6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7" w:name="_Toc88733839"/>
      <w:r w:rsidRPr="000E3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и периодичность производственного контроля</w:t>
      </w:r>
      <w:bookmarkEnd w:id="47"/>
    </w:p>
    <w:p w:rsidR="007354D7" w:rsidRPr="007354D7" w:rsidRDefault="007354D7" w:rsidP="007354D7">
      <w:pPr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354D7">
        <w:rPr>
          <w:rFonts w:ascii="Times New Roman" w:hAnsi="Times New Roman" w:cs="Times New Roman"/>
          <w:color w:val="000000"/>
          <w:sz w:val="28"/>
          <w:szCs w:val="28"/>
        </w:rPr>
        <w:t>примерный перечень)</w:t>
      </w:r>
    </w:p>
    <w:p w:rsidR="009A11F6" w:rsidRPr="000E3CC7" w:rsidRDefault="009A11F6" w:rsidP="004952A7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9781" w:type="dxa"/>
        <w:tblInd w:w="-5" w:type="dxa"/>
        <w:tblLook w:val="04A0"/>
      </w:tblPr>
      <w:tblGrid>
        <w:gridCol w:w="3395"/>
        <w:gridCol w:w="6386"/>
      </w:tblGrid>
      <w:tr w:rsidR="009A11F6" w:rsidRPr="000E3CC7" w:rsidTr="007354D7">
        <w:trPr>
          <w:tblHeader/>
        </w:trPr>
        <w:tc>
          <w:tcPr>
            <w:tcW w:w="3395" w:type="dxa"/>
          </w:tcPr>
          <w:p w:rsidR="009A11F6" w:rsidRPr="000E3CC7" w:rsidRDefault="009A11F6" w:rsidP="00061402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386" w:type="dxa"/>
          </w:tcPr>
          <w:p w:rsidR="009A11F6" w:rsidRPr="000E3CC7" w:rsidRDefault="009A11F6" w:rsidP="000614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A11F6" w:rsidRPr="000E3CC7" w:rsidTr="007354D7">
        <w:tc>
          <w:tcPr>
            <w:tcW w:w="3395" w:type="dxa"/>
          </w:tcPr>
          <w:p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качества и безопасности поступающих пищевых продуктов, продовольственного сырья.</w:t>
            </w:r>
          </w:p>
        </w:tc>
        <w:tc>
          <w:tcPr>
            <w:tcW w:w="6386" w:type="dxa"/>
          </w:tcPr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состояние транспортного средства;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условий транспортировки (температура, влажность), состояние транспортной тары для каждого вида пищевой продукции;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правил товарного соседства при транспортировке пищевой продукции;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контроль наличия и правильности оформления товарно-сопроводительной документации; 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видов и наименований поступившей продукции маркировке на упаковке и в товарно-сопроводительной документации;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упаковки и маркировки;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визуальный контроль за отсутствием признаков недоброкачественности продукции.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товарно-сопроводительной документации на партию товара производится при каждом приеме пищевой продукции.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 сведению: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лабораторные исследования при проведении входного контроля пищевой продукции, материалов и изделий, предназначенных для контакта с пищевыми продуктами, на комбинатах питания и пищеблоках образовательных организаций в рамках производственного контроля не проводятся.</w:t>
            </w:r>
          </w:p>
        </w:tc>
      </w:tr>
      <w:tr w:rsidR="009A11F6" w:rsidRPr="000E3CC7" w:rsidTr="007354D7">
        <w:tc>
          <w:tcPr>
            <w:tcW w:w="3395" w:type="dxa"/>
          </w:tcPr>
          <w:p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Производственный контроль на этапах технологического процесса.</w:t>
            </w:r>
          </w:p>
        </w:tc>
        <w:tc>
          <w:tcPr>
            <w:tcW w:w="6386" w:type="dxa"/>
          </w:tcPr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соответствием технологического процесса действующей нормативной и технической документации;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поточности технологического процесса;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контрольных критических точек и нормируемых показателей.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Критические контрольные точки определяют, проводя анализ опасных факторов по каждой операции (этапа) технологического процесса. 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Периодичность: постоянно, а также по мере утверждения новой документации.</w:t>
            </w:r>
          </w:p>
        </w:tc>
      </w:tr>
      <w:tr w:rsidR="009A11F6" w:rsidRPr="000E3CC7" w:rsidTr="007354D7">
        <w:tc>
          <w:tcPr>
            <w:tcW w:w="3395" w:type="dxa"/>
          </w:tcPr>
          <w:p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качества и безопасности готовой кулинарной продукции.</w:t>
            </w:r>
          </w:p>
        </w:tc>
        <w:tc>
          <w:tcPr>
            <w:tcW w:w="6386" w:type="dxa"/>
          </w:tcPr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комбинатах питания, пищеблоках образовательных организаций контроль качества и безопасности продукции включает контроль органолептических показателей при каждом бракераже кулинарной продукции; лабораторный контроль продукции (таблица 1).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кулинарной продукции по органолептическим показателям (внешний вид, цвет, запах, вкус, консистенция) осуществляет бракеражная комиссия.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неудовлетворительных результатах лабораторных исследований продукции повторно исследуют удвоенное количество образцов, проводят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сотрудников, оценивают санитарное состояние всех рабочих помещений, разрабатывают и проводят необходимые санитарно-гигиенические и противоэпидемические мероприятия.</w:t>
            </w:r>
          </w:p>
        </w:tc>
      </w:tr>
      <w:tr w:rsidR="009A11F6" w:rsidRPr="000E3CC7" w:rsidTr="007354D7">
        <w:tc>
          <w:tcPr>
            <w:tcW w:w="3395" w:type="dxa"/>
          </w:tcPr>
          <w:p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хранением, расфасовкой, транспортировкой, реализацией пищевых продуктов и продовольственного сырья.</w:t>
            </w:r>
          </w:p>
        </w:tc>
        <w:tc>
          <w:tcPr>
            <w:tcW w:w="6386" w:type="dxa"/>
          </w:tcPr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хранения: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сроков годности и условий хранения и освежаемостью пищевой продукции (температурно-влажностный режим в складских помещениях контролирует ответственное лицо (кладовщик) ежедневно, при проверке объекта);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правил товарного соседства;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контрольно-измерительных приборов (термометры, психрометры).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расфасовки пищевой продукции: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соответствие количества и качества расфасованной пищевой продукции; 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соответствие упаковки, разрешенной для контакта с пищевой продукцией; 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наличие и соответствие маркировки расфасованной пищевой продукции данным документов, подтверждающих качество и безопасность; 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санитарно-эпидемиологических требований (температурный режим, соответствие инвентаря, помещений, соблюдение правил личной гигиены персоналом, утилизация и сбор  биологических отходов) при расфасовке пищевой продукции.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транспортировки: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и санитарное состояние специально предназначенного или оборудованного транспортного средства;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условий транспортировки для каждого вида пищевой продукции;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правил товарного соседства;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личной медицинской книжки у водителя (экспедитора) с отметками о своевременном прохождении медицинских осмотров и специальной санитарной одежды;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реализации: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условий реализации пищевых продуктов - соблюдение правил товарного соседства, температурно-влажностного режима при подготовке пищевой продукции к реализации, наличие и маркировка инвентаря (щипцы, лопатки, ложки, совки и т.д.) и разделочных досок и т.д.;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сроков реализации продукции;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наличия и правильности оформления товарно-сопроводительной документации;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упаковки и маркировки.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Периодичность: постоянно.</w:t>
            </w:r>
          </w:p>
        </w:tc>
      </w:tr>
      <w:tr w:rsidR="009A11F6" w:rsidRPr="000E3CC7" w:rsidTr="007354D7">
        <w:tc>
          <w:tcPr>
            <w:tcW w:w="3395" w:type="dxa"/>
          </w:tcPr>
          <w:p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санитарно-техническим состоянием помещений и оборудования.</w:t>
            </w:r>
          </w:p>
        </w:tc>
        <w:tc>
          <w:tcPr>
            <w:tcW w:w="6386" w:type="dxa"/>
          </w:tcPr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Санитарно-техническое состояние помещений и оборудования, наличие его в достаточном объеме, правильность расстановки проверяют не реже одного раза в 6 месяцев.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соответствием объема и ассортимента вырабатываемой и реализуемой продукции, расстановке технологического оборудования по ходу технологического процесса проводят ежегодно, а также при каждом изменении ассортимента или объема вырабатываемой продукции.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санитарно-технического состояния систем водоснабжения и канализации проводят с участием специалистов по обслуживанию оборудования  не реже одного раза в 6 месяцев.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Техническое состояние технологического, холодильного и торгово-технологического оборудования проверяют при каждой контрольной проверке, но не реже одного раза в год, а также после проведения ремонтных работ и технического обслуживания.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оценке санитарно-технического состояния объекта обязательно учитывают наличие условий для соблюдения правил личной гигиены (душевые, санузлы, раковины в цехах, мыло, полотенца и т.п.).</w:t>
            </w:r>
          </w:p>
        </w:tc>
      </w:tr>
      <w:tr w:rsidR="009A11F6" w:rsidRPr="000E3CC7" w:rsidTr="007354D7">
        <w:tc>
          <w:tcPr>
            <w:tcW w:w="3395" w:type="dxa"/>
          </w:tcPr>
          <w:p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выполнением санитарно-эпидемиологических (профилактических) мероприятий.</w:t>
            </w:r>
          </w:p>
        </w:tc>
        <w:tc>
          <w:tcPr>
            <w:tcW w:w="6386" w:type="dxa"/>
          </w:tcPr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выполнение мероприятий в соответствии с предложениями, предписаниями или постановлениями надзорных органов;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санитарным содержанием предприятия: производственных, складских и вспомогательных помещений, оборудования, инвентаря;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санитарно-противоэпидемиологического режима на производстве - режим мытья и дезинфекции (санитарная обработка) помещений, оборудования, инвентаря; условия хранения и использования моющих и дезинфекционных средств.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воды в моечных ваннах контролируется инструментально, периодичность измерений –не реже 1 раза в неделю.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своевременности проведения ежемесячной генеральной уборки (санитарный день) в соответствии с графиком, утверждаемым руководителем.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своевременности протирки стекол, оконных рам осуществляется по мере загрязнения и при каждой генеральной уборке.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Ежемесячно проверяют обеспеченность уборочным инвентарем, моющими и дезинфицирующими средствами и условия их хранения, наличие запаса дезинфицирующих средств. 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Важно! Ответственность за приготовление рабочих растворов дезинфицирующих средства несет ответственное лицо, назначенное руководителем.</w:t>
            </w:r>
          </w:p>
        </w:tc>
      </w:tr>
      <w:tr w:rsidR="009A11F6" w:rsidRPr="000E3CC7" w:rsidTr="007354D7">
        <w:tc>
          <w:tcPr>
            <w:tcW w:w="3395" w:type="dxa"/>
          </w:tcPr>
          <w:p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состоянием производственной и окружающей среды.</w:t>
            </w:r>
          </w:p>
        </w:tc>
        <w:tc>
          <w:tcPr>
            <w:tcW w:w="6386" w:type="dxa"/>
          </w:tcPr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Исследование эффективности работы общей и местной вентиляции и ее технической исправности рекомендуется проводить после технического обслуживания, но не реже одного раза в год, а также каждый раз после ремонтных работ, реконструкции, модернизации.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 рекомендуется проводить исследования освещенности на рабочих местах, в том числе с использованием инструментальных замеров.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Параметры микроклимата (температура, влажность и скорость движения воздуха) рекомендуется контролировать не реже двух раз в год (в теплое и холодное время года), в том числе с использованием инструментальных замеров.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охране окружающей среды разрабатываются комбинатами питания (образовательными организациями, осуществляющих питание самостоятельно) на основе инвентаризации производственных процессов и оборудования, являющихся источниками выделения вредных веществ.</w:t>
            </w:r>
          </w:p>
        </w:tc>
      </w:tr>
      <w:tr w:rsidR="009A11F6" w:rsidRPr="000E3CC7" w:rsidTr="007354D7">
        <w:tc>
          <w:tcPr>
            <w:tcW w:w="3395" w:type="dxa"/>
          </w:tcPr>
          <w:p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личной гигиены и обучения персонала.</w:t>
            </w:r>
          </w:p>
        </w:tc>
        <w:tc>
          <w:tcPr>
            <w:tcW w:w="6386" w:type="dxa"/>
          </w:tcPr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наличием личных медицинских книжек у персонала и за своевременным прохождением предварительного (при поступлении на работу) / периодических медицинских обследований, проведением гигиенического обучения персонала и аттестации;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наличием достаточного числа комплектов чистой санитарной и/или специальной одежды, средств для мытья и дезинфекции рук, аптечки первой помощи.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проводится осмотр открытых поверхностей тела работников на наличие гнойничковых заболеваний. 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соблюдением правил личной гигиены персонала осуществляется ежедневно.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обучения персонала - это контроль за своевременностью прохождения подготовки и переподготовки кадров по программе гигиенического обучения (не реже одного раза в год).</w:t>
            </w:r>
          </w:p>
          <w:p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персонала по вопросам производственного контроля проводится ежегодно по результатам годового отчета.</w:t>
            </w:r>
          </w:p>
        </w:tc>
      </w:tr>
    </w:tbl>
    <w:p w:rsidR="009A11F6" w:rsidRPr="000E3CC7" w:rsidRDefault="009A11F6" w:rsidP="009A11F6">
      <w:pPr>
        <w:tabs>
          <w:tab w:val="left" w:pos="1260"/>
        </w:tabs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8" w:name="_Toc88733840"/>
      <w:r w:rsidRPr="000E3C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20</w:t>
      </w:r>
      <w:bookmarkEnd w:id="48"/>
    </w:p>
    <w:p w:rsidR="009A11F6" w:rsidRDefault="009A11F6" w:rsidP="009A11F6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9" w:name="_Toc88733841"/>
      <w:r w:rsidRPr="000E3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Номенклатура, объем и периодичность проведения лабораторных и инструментальных исследований на пищеблоках образовательных организаций</w:t>
      </w:r>
      <w:bookmarkEnd w:id="49"/>
    </w:p>
    <w:p w:rsidR="007354D7" w:rsidRPr="007354D7" w:rsidRDefault="007354D7" w:rsidP="007354D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4D7">
        <w:rPr>
          <w:rFonts w:ascii="Times New Roman" w:hAnsi="Times New Roman" w:cs="Times New Roman"/>
          <w:color w:val="000000"/>
          <w:sz w:val="28"/>
          <w:szCs w:val="28"/>
        </w:rPr>
        <w:t>(пример)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7"/>
        <w:gridCol w:w="2531"/>
        <w:gridCol w:w="1713"/>
        <w:gridCol w:w="2741"/>
      </w:tblGrid>
      <w:tr w:rsidR="009A11F6" w:rsidRPr="000E3CC7" w:rsidTr="00061402">
        <w:trPr>
          <w:tblHeader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 w:type="page"/>
            </w: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Вид исследований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Объект исследования (обследования)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Количество, не менее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Кратность, не реже</w:t>
            </w:r>
          </w:p>
        </w:tc>
      </w:tr>
      <w:tr w:rsidR="009A11F6" w:rsidRPr="000E3CC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Салаты, напитки, первые, вторые блюда, гарниры, соусы, творожные, яичные, овощные блюда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2-3 блюда исследуемого приема пищи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A11F6" w:rsidRPr="000E3CC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Суточный рацион питания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Контроль проводимой витаминизации блюд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Третьи блюда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блюдо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9A11F6" w:rsidRPr="000E3CC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Оборудование, инвентарь в овоще-хранилищах и складах хранения овощей, цехе обработки овощей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5-10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Исследования смывов на наличие яиц гельминтов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 пробы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По химическим показателям - 1 раз в год, микробиологическим показателям - 2 раза в год</w:t>
            </w:r>
          </w:p>
        </w:tc>
      </w:tr>
    </w:tbl>
    <w:p w:rsidR="009A11F6" w:rsidRPr="000E3CC7" w:rsidRDefault="009A11F6" w:rsidP="009A11F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11F6" w:rsidRDefault="009A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218" w:rsidRPr="000E3CC7" w:rsidRDefault="00D05218" w:rsidP="004952A7">
      <w:pPr>
        <w:tabs>
          <w:tab w:val="left" w:pos="1260"/>
        </w:tabs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0" w:name="_Toc88733842"/>
      <w:r w:rsidRPr="000E3C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21</w:t>
      </w:r>
      <w:bookmarkEnd w:id="50"/>
    </w:p>
    <w:p w:rsidR="00D05218" w:rsidRPr="000E3CC7" w:rsidRDefault="00D05218" w:rsidP="004952A7">
      <w:pPr>
        <w:tabs>
          <w:tab w:val="left" w:pos="1260"/>
        </w:tabs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_Toc88733843"/>
      <w:r w:rsidRPr="000E3CC7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хранения отдельных пищевых продуктов</w:t>
      </w:r>
      <w:bookmarkEnd w:id="51"/>
    </w:p>
    <w:p w:rsidR="00D05218" w:rsidRDefault="00D05218" w:rsidP="004952A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18" w:rsidRPr="00CF0130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0">
        <w:rPr>
          <w:rFonts w:ascii="Times New Roman" w:hAnsi="Times New Roman" w:cs="Times New Roman"/>
          <w:sz w:val="28"/>
          <w:szCs w:val="28"/>
        </w:rPr>
        <w:t>При хранении пищевой продукции должны соблюдаться условия хранения и срок годности, установленные изготовителем.</w:t>
      </w:r>
    </w:p>
    <w:p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Продукцию в потребительской производственной упаковке до 250 г (сметана, масло сливочное, кисломолочные напитки, творог) хранят в лотках на полках холодильных камер или стеллажах.</w:t>
      </w:r>
    </w:p>
    <w:p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B2">
        <w:rPr>
          <w:rFonts w:ascii="Times New Roman" w:hAnsi="Times New Roman" w:cs="Times New Roman"/>
          <w:sz w:val="28"/>
          <w:szCs w:val="28"/>
        </w:rPr>
        <w:t xml:space="preserve">Сырыхранят </w:t>
      </w:r>
      <w:r w:rsidRPr="000E3CC7">
        <w:rPr>
          <w:rFonts w:ascii="Times New Roman" w:hAnsi="Times New Roman" w:cs="Times New Roman"/>
          <w:sz w:val="28"/>
          <w:szCs w:val="28"/>
        </w:rPr>
        <w:t>в упаковке поставщика.</w:t>
      </w:r>
    </w:p>
    <w:p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Хранение яйца можетосуществляться в кассетах или коробах при наличии отдельной сухой прохладной камеры для хранения яйца. В случае ее отсутствия, яйцо перекладывается в емкость с крышкой «Яйцо необработанное» и хранится на стеллажах складских помещений, с соблюдением температурных условий хранения и товарного соседства, либо на нижней полке холодильника мясорыбного цеха. Хранение необработанных яиц в кассетах в производственных цехах не допускается.</w:t>
      </w:r>
    </w:p>
    <w:p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Замороженные мясо, мясо птицы, рыбу, быстрозамороженные овощи и фрукты, п/фабрикаты хранят в низкотемпературных холодильных камерах, морозильных ларях в упаковке поставщика.</w:t>
      </w:r>
    </w:p>
    <w:p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Сельдь необходимо хранить отдельно от продуктов, воспринимающих запах: масла сливочного, сыра, яиц, чая, соли, сахара.</w:t>
      </w:r>
    </w:p>
    <w:p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Сухие, сыпучие продукты (крупы, мука, макаронные изделия, сахар, соль, чай) хранят на стеллажах в сухих проветриваемых помещениях, которые должны быть оборудованы приборами для измерения относительной влажности и температуры воздуха.</w:t>
      </w:r>
    </w:p>
    <w:p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Ржаной и пшеничный хлеб хранят раздельно на стеллажах, в шкафах при расстоянии от нижней полки не менее 35 см. Дверцы шкафов должны иметь отверстия для вентиляции. Уборка шкафов проводится еженедельно – крошки сметаются с полок специальными щетками, полки тщательно протираются 1% раствором уксусной кислоты.</w:t>
      </w:r>
    </w:p>
    <w:p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Хранение картофеля и корнеплодов возможно в сухих и темных помещениях, в ларях, при условии соблюдения температурного режима хранения.</w:t>
      </w:r>
    </w:p>
    <w:p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Капуста хранится на отдельных стеллажах.</w:t>
      </w:r>
    </w:p>
    <w:p w:rsidR="00D05218" w:rsidRPr="000E3CC7" w:rsidRDefault="00D05218" w:rsidP="007354D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В случае отсутствия необходимых температур (до +10˚С) хранение овощей, фруктов, зелени должно осуществляться в среднетемпературных холодильных камерах.</w:t>
      </w:r>
    </w:p>
    <w:p w:rsidR="00D05218" w:rsidRPr="000E3CC7" w:rsidRDefault="00D05218" w:rsidP="007354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br w:type="page"/>
      </w:r>
    </w:p>
    <w:p w:rsidR="008034EF" w:rsidRPr="008034EF" w:rsidRDefault="008034EF" w:rsidP="008034EF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88733844"/>
      <w:r w:rsidRPr="008034EF">
        <w:rPr>
          <w:rFonts w:ascii="Times New Roman" w:hAnsi="Times New Roman" w:cs="Times New Roman"/>
          <w:sz w:val="28"/>
          <w:szCs w:val="28"/>
        </w:rPr>
        <w:t>ПРИЛОЖЕНИЕ 22</w:t>
      </w:r>
      <w:bookmarkEnd w:id="52"/>
    </w:p>
    <w:p w:rsidR="008034EF" w:rsidRDefault="008034EF" w:rsidP="008034EF">
      <w:pPr>
        <w:spacing w:before="24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_Toc88733845"/>
      <w:r w:rsidRPr="008034EF">
        <w:rPr>
          <w:rFonts w:ascii="Times New Roman" w:hAnsi="Times New Roman" w:cs="Times New Roman"/>
          <w:b/>
          <w:bCs/>
          <w:sz w:val="28"/>
          <w:szCs w:val="28"/>
        </w:rPr>
        <w:t>Условия обработки и приготовления отдельных видовпищевой продукции</w:t>
      </w:r>
      <w:bookmarkEnd w:id="53"/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4EF">
        <w:rPr>
          <w:rFonts w:ascii="Times New Roman" w:hAnsi="Times New Roman" w:cs="Times New Roman"/>
          <w:b/>
          <w:bCs/>
          <w:sz w:val="28"/>
          <w:szCs w:val="28"/>
        </w:rPr>
        <w:t>1 Условия обработки</w:t>
      </w:r>
    </w:p>
    <w:p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1.1 Обработка мяса: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Дефростацию мяса можно осуществлять двумя способами. Медленное размораживание проводится в среднетемпературных холодильных камерах (холодильниках) мясорыбного цеха. Мясо освобождается от транспортной упаковки, перекладывается в емкость достаточной объемной вместимости с крышкой с маркировкой «СМ». Дефростацию можно проводить на воздухе, в специальных подносах, на производственных столах мясорыбного цеха.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отсутствии отдельного цеха (мясорыбного) размораживание осуществляется на производственных столах «СМ» в зоне сырой продукции зонированного производства.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Медленное размораживание в холодильных камерах снижает потери мясного сока, быстрое размораживание при комнатных температурах - способствует значительному увеличению потерь мясного сока и размножению микрофлоры. Таким образом, наиболее рационален первый способ дефростации мяса.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Нельзя размораживать мясо в воде или около плиты.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Мясо считается дефростированном при температуре в толще 0-1°С.</w:t>
      </w:r>
      <w:r w:rsidRPr="008034EF">
        <w:rPr>
          <w:rFonts w:ascii="Times New Roman" w:hAnsi="Times New Roman" w:cs="Times New Roman"/>
          <w:sz w:val="28"/>
          <w:szCs w:val="28"/>
        </w:rPr>
        <w:tab/>
      </w:r>
    </w:p>
    <w:p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1.2 Обработка мяса птицы: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Грудки (филе) птицы размораживают на воздухе в емкостях с маркировкой «СК». Для обработки сырого мяса кур выделяется отдельный производственный стол, ванна, разделочный и производственный инвентарь. При наличии в производственном цехе только одной ванны для обработки птицы, мяса и рыбы, филе птицы обрабатывается в последнюю очередь в связи с наличием возможно большего количества патогенных микроорганизмов на поверхности.</w:t>
      </w:r>
    </w:p>
    <w:p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1.3 Обработка рыбы:</w:t>
      </w:r>
    </w:p>
    <w:p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Рыбу размораживают на производственных столах или в холодной воде с температурой не выше +12С из расчета 2 л на 1 кг рыбы. В воду рекомендуется добавлять соль из расчета 7-10г на 1л воды.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Филе рыбное мороженное без костей (с кожей или без нее) размораживают на воздухе при комнатной температуре, промывают в холодной проточной воде и обсушивают при комнатной температуре. Не рекомендуется размораживать рыбное филе в воде.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Процесс дефростации считается законченным при температуре в толще мышц 0+1°С.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После дефростации мясо, рыба, филе кур немедленно используют для приготовления (подвергают тепловой обработке), так как при хранении наблюдается большая потеря сока и развитие на поверхности продукта микрофлоры. Повторное замораживание не допускается.</w:t>
      </w:r>
    </w:p>
    <w:p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1.4 Обработка яиц куриных: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Обработка яиц осуществляется в цехе обработки яиц или мясорыбном цехе, при отсутствии - в зоне сырой продукции производственного цеха. Для обработки яиц должны быть выделены и промаркированы 3 емкости для обработки моющими, дезинфицирующими средствами, ополаскивания. В качестве моющего средства применяют 1-2% раствор кальцинированной соды. Для дезинфекции используются средства, разрешенные в установленном порядке, согласно инструкциям по их применению. Возможно применение препаратов, включающих в себя одновременно моющие и дезинфицирующие свойства, например «НИКА-2». Обработка яиц проводится при условии полного их погружения в раствор. После обработки яйца ополаскивают проточной водой в течение не менее 5 минут, выкладывают в чистую промаркированную емкость «Яйцо обработанное» и используют в дальнейших технологических процессах. Хранение обработанного яйца не желательно т.к. в процессе обработки открытие пор скорлупы яйца способствует более легкому проникновению микроорганизмов внутрь.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Категорически запрещается нахождение и хранение в производственных цехах, складах необработанных куриных яиц в кассетах.</w:t>
      </w:r>
    </w:p>
    <w:p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1.5 Обработка овощей, фруктов: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Первичная обработка овощей включает сортировку, мытье и очистку. Проводится первичная обработка в овощном цехе (цехе первичной обработки овощей). Очищенные овощи повторно промывают в проточной воде не менее 5 минут с использованием дуршлагов, сеток в цехе вторичной обработки овощей. После этого овощи поступают в горячий цех в емкостях с маркировкой «СО».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Очищенные картофель, корнеплоды и другие овощи, во избежание потемнения и высушивания рекомендуется хранить в холодной воде не более 2 часов.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Особенно важно обратить внимание на обработку овощей и зелени,  идущих на приготовление сырых салатов, так как некачественная обработка может стать причиной кишечных инфекций.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Овощи и зелень, предназначенные для приготовления холодных закусок и салатов, без последующей термической обработки, после предварительной промывки тщательно перебирают, очищают и повторно промывают проточной водой. У капусты удаляют 3-4 верхних листа.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b/>
          <w:sz w:val="28"/>
          <w:szCs w:val="28"/>
        </w:rPr>
        <w:t>З</w:t>
      </w:r>
      <w:r w:rsidRPr="008034EF">
        <w:rPr>
          <w:rFonts w:ascii="Times New Roman" w:hAnsi="Times New Roman" w:cs="Times New Roman"/>
          <w:sz w:val="28"/>
          <w:szCs w:val="28"/>
        </w:rPr>
        <w:t>елень вынимают из воды, а не сливают воду с зелени, обдают проточной водой при использовании дуршлага. После промывания зелень и листовые овощи следуетвыдерживать в 3% растворе уксусной кислоты или 10% растворе поваренной соли в течение 10 минут с последующим ополаскиванием проточной водой. Данный этап обработки необходим для удаления с поверхности зелени и овощей оставшихся после мытья микроорганизмов, т.к. солевой раствор и раствор уксусной кислоты обладают бактерицидными свойствами. Следует обратить внимание, что обработка в растворах осуществляется в условиях холодного, при его отсутствии- горячего цехов.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Фрукты, в том числе цитрусовые и бананы, дважды промывают – первоначально в производственной ванне овощного цеха (первичной обработке овощей), затем проточной водой в моечных ваннах с использованием перфорированных емкостей в холодном или, при его отсутствии, горячем цехах. Для повышения качества обработки перед ее началом наклейки с фруктов необходимо удалять.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Свежие быстрозамороженные ягоды непосредственно перед тепловой обработкой укладывают в дуршлаг, промывают сначала теплой, затем холодной проточной водой в ванне горячего цеха.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Сухофрукты тщательно перебирают, промывают теплой проточной водой в горячем цехе.</w:t>
      </w:r>
    </w:p>
    <w:p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1.6 Обработка круп:</w:t>
      </w:r>
    </w:p>
    <w:p w:rsid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Крупы, перед использованием тщательно перебирают и  промывают проточной водой в производственных ваннах горячего цеха. Крупу манную, другие дробленые крупы просеивают.</w:t>
      </w:r>
    </w:p>
    <w:p w:rsidR="00536EDD" w:rsidRPr="008034EF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4EF">
        <w:rPr>
          <w:rFonts w:ascii="Times New Roman" w:hAnsi="Times New Roman" w:cs="Times New Roman"/>
          <w:b/>
          <w:bCs/>
          <w:sz w:val="28"/>
          <w:szCs w:val="28"/>
        </w:rPr>
        <w:t>2 Особенности технологий приготовления</w:t>
      </w:r>
    </w:p>
    <w:p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2.1 Особенности технологии приготовления кулинарных изделий: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Для обеспечения качественного и безопасного приготовления блюд на пищеблоке необходимо соблюдение следующих этапов: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первичная и вторичная обработка групп продуктов согласно санитарным правилам,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использование соответствующей посуды и инвентаря,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подготовка необходимой посуды и инвентаря,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соблюдение технологии приготовления блюд.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При приготовлении блюд в детском питании применяются щадящие способы приготовления блюд: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 - варка - тепловая кулинарная обработка продуктов в водной среде.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припускание - варка продуктов в небольшом количестве жидкости.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пассерование - тепловая кулинарная обработка продуктов с жиром (маслом) при температуре 120 °С, с целью экстрагирования (перехода в жир или масло) ароматических и красящих веществ.Пассерование применимо к овощам (лук, морковь), томатной пасте.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тушение - припускание с добавлением соуса, специй. Применимо к блюдам из овощей и мяса, рыбы, птицы.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запекание -тепловая кулинарная обработка продуктов в духовых и жарочных шкафах с целью доведения до готовности.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варка на водяной бане - метод варки, при котором отсутствует контакт посуды, в которой варят продукт, с источником нагрева, за счет нахождения посуды в кипящей воде. Варку на пару применяют для приготовления супов-пюре.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приготовление блюд в пароконвектомате. Пароконвектомат может работать в различных режимах («жар», «пар», «жар-пар»), исходя из потребностей приготовления того или иного блюда, возможно так же ступенчато комбинировать два способа приготовления. Выбор параметров работы пароконвектомата должен быть прописан в технологической карте. На пищеблоках образовательных и дошкольных организациях пароконвектомат используют для приготовления вторых блюд, выпечных изделий, ряда гарниров и подогрева продукции высокой степени готовности. 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Для приготовления блюд для детей не применяется жарка и обжаривание во фритюре.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Питание обучающихся состоит из основных видов блюд – салаты и холодные закуски, первые и вторые горячие блюда, гарниры, напитки, выпечные изделия. Каждая группа блюд имеет свои особенности в приготовлении. </w:t>
      </w:r>
    </w:p>
    <w:p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2.2 Особенности приготовления салатов: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(готовой) продукции. Запрещено охлаждать вареные овощи в проточной воде.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Использование сметаны и майонеза для заправки салатов не допускается, уксус в рецептурах блюд подлежит замене на лимонную кислоту.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Горошек консервированный и другие бобовые, используемые для приготовления холодных блюд, перед добавлением доводят до кипения и прогревают в течение 5 минут в собственном соку, затем охлаждают.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перемешивании салатов используют кухонный инвентарь, не касаются ингредиентов руками.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обработки, так как в весенне-летний период увеличивается реализация продукции из овощехранилищ.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Изготовление салатов и их заправка осуществляется непосредственно перед раздачей.</w:t>
      </w:r>
    </w:p>
    <w:p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2.3 Особенности приготовления горячих блюд: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термической обработке продуктов температуру теплового оборудования выстраивают в соответствии с режимами, прописанными в технологической карте.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изготовлении вторых блюд из вареного мяса, птицы, рыбы или отпуске вареного мяса (птицы) к первым блюдам, порционированное мясо обязательно подвергают вторичному кипячению в бульоне в течение 5-7 минут, порционированное для первых блюд мясо может до раздачи храниться в бульоне на горячей плите или мармите не более 1 часа.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Яйцо варят в течение 10 минут после закипания воды. Запрещено приготавливать блюда из яиц с повреждениями, «тек», «бой». Обработанные яйца разбивают в мясорыбном цехе.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Омлеты и запеканки, в рецептуру которых входит яйцо, готовят в тепловом оборудовании (жарочном шкафу, пароконвектомате), омлеты - слоем не более 2,5-3 см; запеканки - слоем не более 3 - 4 см. Время и температура приготовления омлетов и запеканок должны быть прописаны в технологических картах, в зависимости от используемого теплового оборудования. 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Вареные колбасы, сардельки и сосиски варят не менее 5 минут после закипания.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Котлеты, биточки из мясного или рыбного фарша, рыбу кусками запекают в течение 20 - 25 мин.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Готовность изделий из мяса и птицы определяется температурой в толще продукта. Для натуральных рубленых изделий - не ниже 85 °С, для изделий из котлетной массы - не ниже 90 °С. Указанная температура выдерживается в течение 5 минут. Для контроля температуры данных изделий используют термощуп.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Суфле, запеканки готовятся только  из вареного мяса (птицы).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Оладьи, сырники выпекаются (не жарятся) в духовом или жарочном шкафу на гастроемкостях при температуре 180° - 200 °C в течение 8 - 10 мин.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 в большом объеме воды (в соотношении не менее 1:6) без последующей промывки.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изготовлении картофельного пюре следует использовать механическое оборудование (овощепротирочная машина), не допускается применять бытовой кухонный инвентарь для толчения.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Масло сливочное и сметана, используемые для добавления в блюда, должны предварительно подвергаться термической обработке - доводиться до кипения в отдельной промаркированной емкости.</w:t>
      </w:r>
    </w:p>
    <w:p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2.4 Особенности приготовления холодных напитков: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Холодные напитки охлаждают до температуры подачи (20 ±5ºС) в емкостях, в которых они были приготовлены, с закрытой крышкой, в условиях холодного цеха, при отсутствии холодного цеха- в выделенной зоне для холодных блюд в горячем цехе. Для выполнения данного требования необходимо правильно рассчитать время, которое потребуется на приготовление и охлаждение напитка. Если холодный напиток изготавливается на обед, следует начать приготовление обеда именно с напитка. После приготовления напитка в горячем цехе нужно перенести его в холодный цех (при его наличии) для охлаждения. Запрещено переливать холодные напитки из емкости, в которой они готовились, в другие для быстрейшего охлаждения, оставлять напиток в емкости без крышки, охлаждать напиток в ваннах с водой, охлаждать напиток на подоконниках или полу, заносить напиток в мясорыбный и другие цеха, предназначенные для обработки сырой продукции. Моментом готовности холодного напитка и отсчет срока его реализации считается момент достижения напитка температуры подачи.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Запрещено переливание кисломолочных напитков (кефир, ряженка, ацидофилин и др.) и соков из потребительской тары в котлы - их порционируют непосредственно из бутылок, пакетов в стаканы или подают на раздачу в заводской упаковке.</w:t>
      </w:r>
    </w:p>
    <w:p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2.5 Особенности использования продукции высокой степени готовности: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Если на пищеблоки образовательных организаций поступает продукция высокой степени готовности, необходимо соблюдать следующие операции: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при поступлении продукции высокой степени готовности проверяют целостность упаковок, не принимается продукция во вскрытой, нарушенной упаковке,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хранят продукцию высокой степени готовности строго в условиях холодильного оборудования, при температуре, указанной на упаковке. Не допускается совместное хранение такой продукции с сырьем,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перед использованием продукции, упаковку протирают чистой ветошью в горячем цехе,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вскрывают упаковку обработанными, чистыми ножницами,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продукцию подогревают (регенерируют) при температуре и режиме работы теплового оборудования, указанных в технологической карте и инструкции по подогреву. В зависимости от вида продукции, выбирается режим приготовления блюд «жар-пар», «пар» и температура работы теплового оборудования. Инструкции по подогреву позволяют подогревать продукцию, используя разные виды теплового оборудования – духовые шкафы, плиты (для подогревания супов), пароконвектоматы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Степень готовности продукции определяется путем достижения определенной температуры (так же указанной в технологической карте и инструкции по подогреву) и измеряется при помощи термощупа.</w:t>
      </w:r>
    </w:p>
    <w:p w:rsidR="002C46F2" w:rsidRDefault="002C46F2" w:rsidP="00536E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6F2" w:rsidRDefault="002C46F2" w:rsidP="00536ED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F2" w:rsidRDefault="002C46F2">
      <w:pPr>
        <w:rPr>
          <w:rFonts w:ascii="Times New Roman" w:hAnsi="Times New Roman" w:cs="Times New Roman"/>
          <w:sz w:val="28"/>
          <w:szCs w:val="28"/>
        </w:rPr>
        <w:sectPr w:rsidR="002C46F2" w:rsidSect="004952A7"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2C46F2" w:rsidRPr="002C46F2" w:rsidRDefault="002C46F2" w:rsidP="002C46F2">
      <w:pPr>
        <w:tabs>
          <w:tab w:val="left" w:pos="12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4" w:name="_Toc88733846"/>
      <w:r w:rsidRPr="002C46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6B2E">
        <w:rPr>
          <w:rFonts w:ascii="Times New Roman" w:hAnsi="Times New Roman" w:cs="Times New Roman"/>
          <w:sz w:val="28"/>
          <w:szCs w:val="28"/>
        </w:rPr>
        <w:t>3</w:t>
      </w:r>
      <w:bookmarkEnd w:id="54"/>
    </w:p>
    <w:p w:rsidR="00536EDD" w:rsidRDefault="002C46F2" w:rsidP="002C46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5" w:name="_Toc88733847"/>
      <w:r w:rsidRPr="002C46F2">
        <w:rPr>
          <w:rFonts w:ascii="Times New Roman" w:hAnsi="Times New Roman" w:cs="Times New Roman"/>
          <w:b/>
          <w:bCs/>
          <w:sz w:val="28"/>
          <w:szCs w:val="28"/>
        </w:rPr>
        <w:t>Журнал бракеража готовой кулинарной продукции</w:t>
      </w:r>
      <w:bookmarkEnd w:id="55"/>
    </w:p>
    <w:p w:rsidR="002C46F2" w:rsidRPr="002C46F2" w:rsidRDefault="00A17844" w:rsidP="00536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EDD">
        <w:rPr>
          <w:rFonts w:ascii="Times New Roman" w:hAnsi="Times New Roman" w:cs="Times New Roman"/>
          <w:sz w:val="28"/>
          <w:szCs w:val="28"/>
        </w:rPr>
        <w:t>(</w:t>
      </w:r>
      <w:r w:rsidR="00536EDD">
        <w:rPr>
          <w:rFonts w:ascii="Times New Roman" w:hAnsi="Times New Roman" w:cs="Times New Roman"/>
          <w:sz w:val="28"/>
          <w:szCs w:val="28"/>
        </w:rPr>
        <w:t>рекомендуемая форма</w:t>
      </w:r>
      <w:r w:rsidR="00A1289A">
        <w:rPr>
          <w:rFonts w:ascii="Times New Roman" w:hAnsi="Times New Roman" w:cs="Times New Roman"/>
          <w:sz w:val="28"/>
          <w:szCs w:val="28"/>
        </w:rPr>
        <w:t>, образец заполнения</w:t>
      </w:r>
      <w:r w:rsidRPr="00536ED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26" w:type="dxa"/>
        <w:tblInd w:w="-5" w:type="dxa"/>
        <w:tblLook w:val="04A0"/>
      </w:tblPr>
      <w:tblGrid>
        <w:gridCol w:w="1474"/>
        <w:gridCol w:w="1014"/>
        <w:gridCol w:w="1727"/>
        <w:gridCol w:w="1857"/>
        <w:gridCol w:w="1311"/>
        <w:gridCol w:w="2398"/>
        <w:gridCol w:w="1701"/>
        <w:gridCol w:w="1701"/>
        <w:gridCol w:w="1843"/>
      </w:tblGrid>
      <w:tr w:rsidR="002C46F2" w:rsidRPr="002C46F2" w:rsidTr="002C46F2">
        <w:trPr>
          <w:trHeight w:val="122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pStyle w:val="aff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C46F2">
              <w:rPr>
                <w:rFonts w:ascii="Times New Roman" w:hAnsi="Times New Roman"/>
                <w:szCs w:val="24"/>
                <w:lang w:val="ru-RU"/>
              </w:rPr>
              <w:t>Дата и час изготовле-ния блюда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Время снятия браке</w:t>
            </w:r>
          </w:p>
          <w:p w:rsidR="002C46F2" w:rsidRPr="002C46F2" w:rsidRDefault="002C46F2">
            <w:pPr>
              <w:snapToGrid w:val="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Наименова-ние блюда, кулинарного изделия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Результаты органолепти-ческой оценки блюда, кулинарного изделия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Темпера-</w:t>
            </w:r>
          </w:p>
          <w:p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тура блюд </w:t>
            </w:r>
          </w:p>
          <w:p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раздаче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Разрешение к</w:t>
            </w:r>
          </w:p>
          <w:p w:rsidR="002C46F2" w:rsidRPr="002C46F2" w:rsidRDefault="002C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реализации блюда, кулинарного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Подписи членов бракера- ной комиссии</w:t>
            </w:r>
          </w:p>
          <w:p w:rsidR="002C46F2" w:rsidRPr="002C46F2" w:rsidRDefault="002C46F2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Дата и час фактической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snapToGrid w:val="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2C46F2" w:rsidRPr="002C46F2" w:rsidTr="002C46F2">
        <w:trPr>
          <w:trHeight w:val="55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:rsidTr="002C46F2">
        <w:trPr>
          <w:trHeight w:val="54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Доброкачест-венно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:rsidTr="002C46F2">
        <w:trPr>
          <w:trHeight w:val="54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Доброкачест-венно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:rsidTr="002C46F2">
        <w:trPr>
          <w:trHeight w:val="62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Щи из капусты свежей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хорошо (недосолен)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 (щи досолены)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:rsidTr="002C46F2">
        <w:trPr>
          <w:trHeight w:val="61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(мутный цвет)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:rsidTr="002C46F2">
        <w:trPr>
          <w:trHeight w:val="89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17.03.2016 11.50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Неудволет-воврительно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не разрешено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первая партия кофейного напитка «свернулась»</w:t>
            </w:r>
          </w:p>
        </w:tc>
      </w:tr>
      <w:tr w:rsidR="002C46F2" w:rsidRPr="002C46F2" w:rsidTr="002C46F2">
        <w:trPr>
          <w:trHeight w:val="83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17.03.2016 12.30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 (приготовлена новая партия напитка)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6F2" w:rsidRDefault="002C46F2" w:rsidP="002C46F2">
      <w:pPr>
        <w:tabs>
          <w:tab w:val="left" w:pos="1260"/>
        </w:tabs>
        <w:autoSpaceDE w:val="0"/>
        <w:autoSpaceDN w:val="0"/>
        <w:adjustRightInd w:val="0"/>
        <w:ind w:firstLine="851"/>
        <w:jc w:val="right"/>
        <w:rPr>
          <w:rFonts w:eastAsia="Times New Roman"/>
          <w:b/>
          <w:bCs/>
          <w:sz w:val="28"/>
          <w:szCs w:val="28"/>
        </w:rPr>
      </w:pPr>
    </w:p>
    <w:p w:rsidR="002C46F2" w:rsidRPr="002C46F2" w:rsidRDefault="002C46F2" w:rsidP="002C4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F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Pr="002C46F2">
        <w:rPr>
          <w:rFonts w:ascii="Times New Roman" w:hAnsi="Times New Roman" w:cs="Times New Roman"/>
          <w:sz w:val="28"/>
          <w:szCs w:val="28"/>
        </w:rPr>
        <w:t>* Указываются факты запрещения к реализации готовой продукции</w:t>
      </w:r>
    </w:p>
    <w:p w:rsidR="002C46F2" w:rsidRPr="002C46F2" w:rsidRDefault="002C46F2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C46F2" w:rsidRPr="002C46F2" w:rsidSect="002C46F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D660D" w:rsidRPr="00BD660D" w:rsidRDefault="00BD660D" w:rsidP="00BD660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88733848"/>
      <w:r w:rsidRPr="00BD66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1514">
        <w:rPr>
          <w:rFonts w:ascii="Times New Roman" w:hAnsi="Times New Roman" w:cs="Times New Roman"/>
          <w:sz w:val="28"/>
          <w:szCs w:val="28"/>
        </w:rPr>
        <w:t>24</w:t>
      </w:r>
      <w:bookmarkEnd w:id="56"/>
    </w:p>
    <w:p w:rsidR="00BD660D" w:rsidRDefault="00BD660D" w:rsidP="00BD660D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7" w:name="_Toc88733849"/>
      <w:r w:rsidRPr="00BD660D">
        <w:rPr>
          <w:rFonts w:ascii="Times New Roman" w:hAnsi="Times New Roman" w:cs="Times New Roman"/>
          <w:b/>
          <w:bCs/>
          <w:sz w:val="28"/>
          <w:szCs w:val="28"/>
        </w:rPr>
        <w:t>Параметры органолептической оценки</w:t>
      </w:r>
      <w:bookmarkEnd w:id="57"/>
    </w:p>
    <w:p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5 баллов (отлично) соответствует блюдам без недостатков. Органолептические показатели должны строго соответствовать требованиям нормативных и технических документов (технологической карты).</w:t>
      </w:r>
    </w:p>
    <w:p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4 балла (хорошо) соответствует блюдам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нарезки.</w:t>
      </w:r>
    </w:p>
    <w:p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3 балла (удовлетворительно) соответствует блюдам с более значительными недостатками. К таким недостаткам относят подсыхание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2 балла (неудовлетворительно) соответствует блюдам со значительными дефектами: наличием посторонних привкусов или запахов, пересоленные изделия, недоваренные или не доготовленные, подгорелые, утратившие форму и т.д.</w:t>
      </w:r>
    </w:p>
    <w:p w:rsidR="00BD660D" w:rsidRPr="00BD660D" w:rsidRDefault="00BD660D" w:rsidP="00BD660D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D660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:rsidR="001523BF" w:rsidRDefault="001523BF" w:rsidP="001523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8" w:name="_Toc88733850"/>
      <w:r w:rsidRPr="00507F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25</w:t>
      </w:r>
      <w:bookmarkEnd w:id="58"/>
    </w:p>
    <w:p w:rsidR="001523BF" w:rsidRPr="00507FCB" w:rsidRDefault="001523BF" w:rsidP="001523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23BF" w:rsidRDefault="001523BF" w:rsidP="001523B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59" w:name="_Toc88733851"/>
      <w:r>
        <w:rPr>
          <w:rFonts w:ascii="Times New Roman" w:hAnsi="Times New Roman" w:cs="Times New Roman"/>
          <w:b/>
          <w:sz w:val="28"/>
        </w:rPr>
        <w:t>Методика расчета затрат на организацию горячего питания в общеобразовательных учреждениях</w:t>
      </w:r>
      <w:bookmarkEnd w:id="59"/>
    </w:p>
    <w:p w:rsidR="002C46F2" w:rsidRDefault="002C46F2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60" w:name="_Hlk68280882"/>
      <w:bookmarkStart w:id="61" w:name="_Hlk68276184"/>
      <w:r>
        <w:rPr>
          <w:rFonts w:ascii="Times New Roman" w:hAnsi="Times New Roman" w:cs="Times New Roman"/>
          <w:sz w:val="28"/>
        </w:rPr>
        <w:t xml:space="preserve">Организация горячего питания в общеобразовательных учреждениях возможна двумя способами: собственными силами (собственной службой) </w:t>
      </w:r>
      <w:bookmarkEnd w:id="60"/>
      <w:r>
        <w:rPr>
          <w:rFonts w:ascii="Times New Roman" w:hAnsi="Times New Roman" w:cs="Times New Roman"/>
          <w:sz w:val="28"/>
        </w:rPr>
        <w:t>либо привлеченной компанией (аутсорсинг).</w:t>
      </w:r>
    </w:p>
    <w:bookmarkEnd w:id="61"/>
    <w:p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методика позволяет рассчитать затраты на организацию горячего питания в общеобразовательных учреждениях как тем, так и другим способом. </w:t>
      </w:r>
    </w:p>
    <w:p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данной методики учредителями образовательных организаций может осуществляться обоснование начальной максимальной цены контрактов для размещения заказов на организация горячего питания в общеобразовательных учреждениях через привлеченную компанию (аутсорсинг), а также определение нормативных затрат на оказание государственных (муниципальных) услуг в сфере общественного питания,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(при организации горячего питания в общеобразовательных учреждениях собственными силами (собственной службой).</w:t>
      </w:r>
    </w:p>
    <w:p w:rsidR="007C65FC" w:rsidRPr="00833061" w:rsidRDefault="007C65FC" w:rsidP="00EA1687">
      <w:pPr>
        <w:spacing w:line="25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33061">
        <w:rPr>
          <w:rFonts w:ascii="Times New Roman" w:hAnsi="Times New Roman"/>
          <w:b/>
          <w:sz w:val="28"/>
        </w:rPr>
        <w:t>Методика расчета стоимости организации горячего питания одного питающегося в сутки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Стоимость </w:t>
      </w:r>
      <w:bookmarkStart w:id="62" w:name="_Hlk32049789"/>
      <w:r>
        <w:rPr>
          <w:rFonts w:ascii="Times New Roman" w:hAnsi="Times New Roman" w:cs="Times New Roman"/>
          <w:b/>
          <w:sz w:val="28"/>
        </w:rPr>
        <w:t xml:space="preserve">организации горячим питанием </w:t>
      </w:r>
      <w:bookmarkEnd w:id="62"/>
      <w:r>
        <w:rPr>
          <w:rFonts w:ascii="Times New Roman" w:hAnsi="Times New Roman" w:cs="Times New Roman"/>
          <w:sz w:val="28"/>
        </w:rPr>
        <w:t>одного питающегося в сутки в общеобразовательных учреждениях состоит из следующих основных составляющих:</w:t>
      </w:r>
    </w:p>
    <w:p w:rsidR="007C65FC" w:rsidRDefault="007C65FC" w:rsidP="00501D2F">
      <w:pPr>
        <w:pStyle w:val="a4"/>
        <w:numPr>
          <w:ilvl w:val="0"/>
          <w:numId w:val="32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набора продуктов для приготовления блюд и напитков -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, руб.;</w:t>
      </w:r>
    </w:p>
    <w:p w:rsidR="007C65FC" w:rsidRDefault="007C65FC" w:rsidP="00501D2F">
      <w:pPr>
        <w:pStyle w:val="a4"/>
        <w:numPr>
          <w:ilvl w:val="0"/>
          <w:numId w:val="32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приготовлению блюд и напитков - 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,руб. (в зависимости от местных условий в них могут включаться или не включаться отдельные виды затрат исходя из положений </w:t>
      </w:r>
      <w:bookmarkStart w:id="63" w:name="_Hlk68281703"/>
      <w:r>
        <w:rPr>
          <w:rFonts w:ascii="Times New Roman" w:eastAsiaTheme="minorEastAsia" w:hAnsi="Times New Roman"/>
          <w:sz w:val="28"/>
        </w:rPr>
        <w:t>контрактов на оказание услуг</w:t>
      </w:r>
      <w:bookmarkEnd w:id="63"/>
      <w:r>
        <w:rPr>
          <w:rFonts w:ascii="Times New Roman" w:eastAsiaTheme="minorEastAsia" w:hAnsi="Times New Roman"/>
          <w:sz w:val="28"/>
        </w:rPr>
        <w:t>).</w:t>
      </w:r>
    </w:p>
    <w:p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</w:p>
    <w:p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</w:t>
      </w:r>
      <w:bookmarkStart w:id="64" w:name="_Hlk32048542"/>
      <w:r>
        <w:rPr>
          <w:rFonts w:ascii="Times New Roman" w:hAnsi="Times New Roman"/>
          <w:sz w:val="28"/>
        </w:rPr>
        <w:t xml:space="preserve"> полная стоимость </w:t>
      </w:r>
      <w:r>
        <w:rPr>
          <w:rFonts w:ascii="Times New Roman" w:hAnsi="Times New Roman"/>
          <w:b/>
          <w:sz w:val="28"/>
        </w:rPr>
        <w:t>организации горячего питания на</w:t>
      </w:r>
      <w:bookmarkEnd w:id="64"/>
      <w:r>
        <w:rPr>
          <w:rFonts w:ascii="Times New Roman" w:hAnsi="Times New Roman"/>
          <w:sz w:val="28"/>
        </w:rPr>
        <w:t>одного питающегося в сутки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орг.пит</m:t>
            </m:r>
          </m:den>
        </m:f>
      </m:oMath>
      <w:r>
        <w:rPr>
          <w:rFonts w:ascii="Times New Roman" w:hAnsi="Times New Roman"/>
          <w:sz w:val="28"/>
        </w:rPr>
        <w:t xml:space="preserve"> в общеобразовательных учреждениях рассчитывается как:</w:t>
      </w:r>
    </w:p>
    <w:p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</w:p>
    <w:p w:rsidR="007C65FC" w:rsidRDefault="007C65FC" w:rsidP="00501D2F">
      <w:pPr>
        <w:pStyle w:val="a4"/>
        <w:ind w:left="0" w:firstLine="709"/>
        <w:jc w:val="both"/>
        <w:rPr>
          <w:rFonts w:ascii="Cambria Math" w:hAnsi="Cambria Math"/>
          <w:sz w:val="28"/>
        </w:rPr>
      </w:pPr>
      <m:oMath>
        <w:bookmarkStart w:id="65" w:name="_Hlk32048757"/>
        <m:r>
          <m:rPr>
            <m:sty m:val="p"/>
          </m:rP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орг. пит</m:t>
            </m:r>
          </m:den>
        </m:f>
      </m:oMath>
      <w:r>
        <w:rPr>
          <w:rFonts w:ascii="Cambria Math" w:hAnsi="Cambria Math"/>
          <w:sz w:val="28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</m:t>
            </m:r>
          </m:den>
        </m:f>
      </m:oMath>
      <w:r>
        <w:rPr>
          <w:rFonts w:ascii="Cambria Math" w:hAnsi="Cambria Math"/>
          <w:sz w:val="28"/>
        </w:rPr>
        <w:t>+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  <w:bookmarkEnd w:id="65"/>
      </m:oMath>
    </w:p>
    <w:p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</w:p>
    <w:p w:rsidR="007C65FC" w:rsidRDefault="007C65FC" w:rsidP="00501D2F">
      <w:pPr>
        <w:pStyle w:val="a4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Следует учитывать, что затраты на услуги при организации питания своим штатом могут финансироваться по другим статьям бюджета (непосредственно не связанным с организацией питания) и не включаться в стоимость организации питания для таких школ (при расчете потребностей бюджета или при установлении стоимости питания</w:t>
      </w:r>
      <w:r>
        <w:rPr>
          <w:rFonts w:ascii="Times New Roman" w:hAnsi="Times New Roman"/>
          <w:sz w:val="28"/>
        </w:rPr>
        <w:t xml:space="preserve"> за счет средств родителей).</w:t>
      </w:r>
    </w:p>
    <w:p w:rsidR="007C65FC" w:rsidRDefault="007C65FC" w:rsidP="00501D2F">
      <w:pPr>
        <w:pStyle w:val="a4"/>
        <w:numPr>
          <w:ilvl w:val="0"/>
          <w:numId w:val="34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стоимости набора продуктов для приготовления блюд и напитков: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продуктов для организации горячего питания (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прод,зав</m:t>
            </m:r>
            <m:r>
              <w:rPr>
                <w:rFonts w:ascii="Cambria Math" w:eastAsia="Cambria Math" w:hAnsi="Cambria Math" w:cs="Cambria Math"/>
                <w:sz w:val="28"/>
              </w:rPr>
              <m:t>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– завтрака,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прод,обед,i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– обеда) можно рассчитать по формулам:</w:t>
      </w:r>
    </w:p>
    <w:p w:rsidR="007C65FC" w:rsidRDefault="007C65FC" w:rsidP="00501D2F">
      <w:pPr>
        <w:ind w:firstLine="709"/>
        <w:jc w:val="both"/>
        <w:rPr>
          <w:rFonts w:ascii="Cambria Math" w:hAnsi="Cambria Math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зав,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Cambria Math" w:hAnsi="Cambria Math" w:cs="Times New Roman"/>
          <w:sz w:val="28"/>
        </w:rPr>
        <w:t xml:space="preserve"> 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m:oMath>
        <m:r>
          <w:rPr>
            <w:rFonts w:ascii="Cambria Math" w:eastAsiaTheme="minorEastAsia" w:hAnsi="Cambria Math"/>
            <w:sz w:val="28"/>
          </w:rPr>
          <m:t xml:space="preserve">- </m:t>
        </m:r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eastAsiaTheme="minorEastAsia" w:hAnsi="Times New Roman"/>
          <w:sz w:val="28"/>
        </w:rPr>
        <w:t xml:space="preserve"> – категория детей по возрастам (7 – 11; 12 – 15; 16 – 18 или 12 – 18 лет);</w:t>
      </w:r>
    </w:p>
    <w:p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w:r>
        <w:rPr>
          <w:rFonts w:ascii="Times New Roman" w:eastAsiaTheme="minorEastAsia" w:hAnsi="Times New Roman"/>
          <w:i/>
          <w:sz w:val="28"/>
        </w:rPr>
        <w:t>j</w:t>
      </w:r>
      <w:r>
        <w:rPr>
          <w:rFonts w:ascii="Times New Roman" w:eastAsiaTheme="minorEastAsia" w:hAnsi="Times New Roman"/>
          <w:sz w:val="28"/>
        </w:rPr>
        <w:t xml:space="preserve"> – продукт по норме обеспечения (размеру выдачи);</w:t>
      </w:r>
    </w:p>
    <w:p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w:r>
        <w:rPr>
          <w:rFonts w:ascii="Cambria Math" w:hAnsi="Cambria Math"/>
          <w:sz w:val="28"/>
        </w:rPr>
        <w:t>N</w:t>
      </w:r>
      <m:oMath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–норма обеспечения (размеры выдачи) </w:t>
      </w:r>
      <w:r>
        <w:rPr>
          <w:rFonts w:ascii="Times New Roman" w:eastAsiaTheme="minorEastAsia" w:hAnsi="Times New Roman"/>
          <w:i/>
          <w:sz w:val="28"/>
          <w:lang w:val="en-US"/>
        </w:rPr>
        <w:t>j</w:t>
      </w:r>
      <w:r>
        <w:rPr>
          <w:rFonts w:ascii="Times New Roman" w:eastAsiaTheme="minorEastAsia" w:hAnsi="Times New Roman"/>
          <w:sz w:val="28"/>
        </w:rPr>
        <w:t>-м продуктом, кг.</w:t>
      </w:r>
      <w:r>
        <w:rPr>
          <w:rFonts w:ascii="Times New Roman" w:eastAsiaTheme="minorEastAsia" w:hAnsi="Times New Roman"/>
          <w:i/>
          <w:sz w:val="28"/>
        </w:rPr>
        <w:t>i</w:t>
      </w:r>
      <w:r>
        <w:rPr>
          <w:rFonts w:ascii="Times New Roman" w:eastAsiaTheme="minorEastAsia" w:hAnsi="Times New Roman"/>
          <w:sz w:val="28"/>
        </w:rPr>
        <w:t xml:space="preserve">–й категории детей. </w:t>
      </w:r>
    </w:p>
    <w:p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Расчет может проводиться по среднесуточным наборам пищевых продуктов (норме обеспечения) для организации питания обучающихся общеобразовательных учреждений в соответствии с </w:t>
      </w:r>
      <w:r>
        <w:rPr>
          <w:rFonts w:ascii="Times New Roman" w:hAnsi="Times New Roman"/>
          <w:sz w:val="28"/>
        </w:rPr>
        <w:t>Приложением 7 (табл. 2.) к СанПиН 2.3/2.4.3590-20</w:t>
      </w:r>
      <w:r>
        <w:rPr>
          <w:rFonts w:ascii="Times New Roman" w:eastAsiaTheme="minorEastAsia" w:hAnsi="Times New Roman"/>
          <w:sz w:val="28"/>
        </w:rPr>
        <w:t>. В этом случае применяются коэффициенты:</w:t>
      </w:r>
    </w:p>
    <w:p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m:oMath>
        <m:r>
          <w:rPr>
            <w:rFonts w:ascii="Cambria Math" w:hAnsi="Cambria Math"/>
            <w:sz w:val="28"/>
          </w:rPr>
          <m:t>k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и </w:t>
      </w:r>
      <m:oMath>
        <m:r>
          <w:rPr>
            <w:rFonts w:ascii="Cambria Math" w:hAnsi="Cambria Math"/>
            <w:sz w:val="28"/>
          </w:rPr>
          <m:t>k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hAnsi="Cambria Math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–удельный вес стоимости набора продуктов для приготовления завтрака (обеда) в стоимости суточного набора.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расчете применяемые коэффициенты равны: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 0,25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 0,3…0,35.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установлении субъектом Российской Федерации размеров выдачи продуктов для обеспечения питанием детей с учетом территориальных и других особенностей на конкретные приемы пищи (завтрак, обед, полдник) они применяются взамен среднесуточных наборов пищевых продуктов. Коэффициенты удельного веса стоимости набора продуктов для приготовления завтрака (обеда) в стоимости суточного набора при этом не применяются.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- 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 xml:space="preserve">прод, 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j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цена </w:t>
      </w:r>
      <w:r>
        <w:rPr>
          <w:rFonts w:ascii="Times New Roman" w:eastAsiaTheme="minorEastAsia" w:hAnsi="Times New Roman" w:cs="Times New Roman"/>
          <w:sz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</w:rPr>
        <w:t>-го продукта</w:t>
      </w:r>
      <w:r>
        <w:rPr>
          <w:rFonts w:ascii="Times New Roman" w:hAnsi="Times New Roman" w:cs="Times New Roman"/>
          <w:sz w:val="28"/>
        </w:rPr>
        <w:t xml:space="preserve">(с учетом НДС) может </w:t>
      </w:r>
      <w:bookmarkStart w:id="66" w:name="_Hlk68283580"/>
      <w:r>
        <w:rPr>
          <w:rFonts w:ascii="Times New Roman" w:hAnsi="Times New Roman" w:cs="Times New Roman"/>
          <w:sz w:val="28"/>
        </w:rPr>
        <w:t xml:space="preserve">определяться </w:t>
      </w:r>
      <w:r>
        <w:rPr>
          <w:rFonts w:ascii="Times New Roman" w:hAnsi="Times New Roman" w:cs="Times New Roman"/>
          <w:b/>
          <w:bCs/>
          <w:sz w:val="28"/>
        </w:rPr>
        <w:t>по данным статистического наблюденияза потребительскими ценами на товары и услуги в регионе (муниципалитете)</w:t>
      </w:r>
      <w:bookmarkEnd w:id="66"/>
      <w:r>
        <w:rPr>
          <w:rFonts w:ascii="Times New Roman" w:hAnsi="Times New Roman" w:cs="Times New Roman"/>
          <w:b/>
          <w:bCs/>
          <w:sz w:val="28"/>
        </w:rPr>
        <w:t xml:space="preserve">или на основе </w:t>
      </w:r>
      <w:bookmarkStart w:id="67" w:name="_Hlk68283985"/>
      <w:r>
        <w:rPr>
          <w:rFonts w:ascii="Times New Roman" w:hAnsi="Times New Roman" w:cs="Times New Roman"/>
          <w:b/>
          <w:bCs/>
          <w:sz w:val="28"/>
        </w:rPr>
        <w:t>цен оптовых закупок продуктов</w:t>
      </w:r>
      <w:bookmarkEnd w:id="67"/>
      <w:r>
        <w:rPr>
          <w:rFonts w:ascii="Times New Roman" w:hAnsi="Times New Roman" w:cs="Times New Roman"/>
          <w:b/>
          <w:bCs/>
          <w:sz w:val="28"/>
        </w:rPr>
        <w:t xml:space="preserve">. 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применении </w:t>
      </w:r>
      <w:r>
        <w:rPr>
          <w:rFonts w:ascii="Times New Roman" w:hAnsi="Times New Roman" w:cs="Times New Roman"/>
          <w:bCs/>
          <w:sz w:val="28"/>
        </w:rPr>
        <w:t xml:space="preserve">цен на продукты по данным статистического наблюдения необходимо учитывать, что при </w:t>
      </w:r>
      <w:r>
        <w:rPr>
          <w:rFonts w:ascii="Times New Roman" w:hAnsi="Times New Roman" w:cs="Times New Roman"/>
          <w:sz w:val="28"/>
        </w:rPr>
        <w:t>проведении оптовых закупокпродуктов цены на продукты будут ниже. В этом случае могут применяться коэффициенты снижения цен. И</w:t>
      </w:r>
      <w:r>
        <w:rPr>
          <w:rFonts w:ascii="Times New Roman" w:eastAsiaTheme="minorEastAsia" w:hAnsi="Times New Roman" w:cs="Times New Roman"/>
          <w:sz w:val="28"/>
        </w:rPr>
        <w:t>сходя из средних значений мониторинга и анализа школьного питания в субъектах РФ и объема закупок, они могут составлять: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организации закупок собственной службой по статистике </w:t>
      </w:r>
      <w:bookmarkStart w:id="68" w:name="_Hlk68283802"/>
      <w:r>
        <w:rPr>
          <w:rFonts w:ascii="Times New Roman" w:hAnsi="Times New Roman" w:cs="Times New Roman"/>
          <w:sz w:val="28"/>
        </w:rPr>
        <w:t>коэффициент снижения цен</w:t>
      </w:r>
      <w:bookmarkEnd w:id="68"/>
      <w:r>
        <w:rPr>
          <w:rFonts w:ascii="Times New Roman" w:hAnsi="Times New Roman" w:cs="Times New Roman"/>
          <w:sz w:val="28"/>
        </w:rPr>
        <w:t xml:space="preserve">будет ориентировочно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0,85…0,9;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организации закупок сторонней организацией, обеспечивающей питание через аутсорсинг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0,8…0,85.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 применении для обоснования стоимости питания цен оптовых закупок продуктов коэффициенты снижения цен не учитываются.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стоимость продуктов, при организации различными способами питания можно вычислить по формулам:</w:t>
      </w:r>
    </w:p>
    <w:p w:rsidR="007C65FC" w:rsidRDefault="007C65FC" w:rsidP="00501D2F">
      <w:pPr>
        <w:pStyle w:val="a4"/>
        <w:numPr>
          <w:ilvl w:val="0"/>
          <w:numId w:val="36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организации питания собственной службой</w:t>
      </w:r>
      <m:oMath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eastAsiaTheme="minorEastAsia" w:hAnsi="Times New Roman"/>
          <w:sz w:val="28"/>
        </w:rPr>
        <w:t>–й категории детей (по возрастам)</w:t>
      </w:r>
      <w:r>
        <w:rPr>
          <w:rFonts w:ascii="Times New Roman" w:hAnsi="Times New Roman"/>
          <w:sz w:val="28"/>
        </w:rPr>
        <w:t>:</w:t>
      </w:r>
    </w:p>
    <w:p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завтрак: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обед: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 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Cambria Math" w:hAnsi="Cambria Math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Cambria Math" w:eastAsiaTheme="minorEastAsia" w:hAnsi="Cambria Math" w:cs="Times New Roman"/>
          <w:sz w:val="28"/>
        </w:rPr>
        <w:t xml:space="preserve"> ;</w:t>
      </w:r>
    </w:p>
    <w:p w:rsidR="007C65FC" w:rsidRDefault="007C65FC" w:rsidP="00501D2F">
      <w:pPr>
        <w:pStyle w:val="a4"/>
        <w:numPr>
          <w:ilvl w:val="0"/>
          <w:numId w:val="36"/>
        </w:numPr>
        <w:spacing w:after="16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питания через аутсорсинг</w:t>
      </w:r>
      <m:oMath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hAnsi="Times New Roman"/>
          <w:sz w:val="28"/>
        </w:rPr>
        <w:t>–й категории детей (по возрастам):</w:t>
      </w:r>
    </w:p>
    <w:p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завтрак: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обед: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Cambria Math" w:hAnsi="Cambria Math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7C65FC" w:rsidRPr="00A370C8" w:rsidRDefault="007C65FC" w:rsidP="00501D2F">
      <w:pPr>
        <w:pStyle w:val="a4"/>
        <w:numPr>
          <w:ilvl w:val="0"/>
          <w:numId w:val="34"/>
        </w:numPr>
        <w:spacing w:after="0" w:line="25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Стоимость услуг (</w:t>
      </w:r>
      <m:oMath>
        <m:r>
          <m:rPr>
            <m:sty m:val="p"/>
          </m:rP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>
        <w:rPr>
          <w:rFonts w:ascii="Times New Roman" w:hAnsi="Times New Roman"/>
          <w:sz w:val="28"/>
        </w:rPr>
        <w:t xml:space="preserve">) по приготовлению блюд и напитковпри организации питания определяется с учетом следующих видов затрат </w:t>
      </w:r>
      <w:r>
        <w:rPr>
          <w:rFonts w:ascii="Times New Roman" w:hAnsi="Times New Roman"/>
          <w:sz w:val="28"/>
          <w:szCs w:val="28"/>
        </w:rPr>
        <w:t>(</w:t>
      </w:r>
      <w:bookmarkStart w:id="69" w:name="_Hlk68284282"/>
      <w:r>
        <w:rPr>
          <w:rFonts w:ascii="Times New Roman" w:hAnsi="Times New Roman"/>
          <w:sz w:val="28"/>
          <w:szCs w:val="28"/>
        </w:rPr>
        <w:t>таблица 1</w:t>
      </w:r>
      <w:bookmarkEnd w:id="69"/>
      <w:r>
        <w:rPr>
          <w:rFonts w:ascii="Times New Roman" w:hAnsi="Times New Roman"/>
          <w:sz w:val="28"/>
          <w:szCs w:val="28"/>
        </w:rPr>
        <w:t>)</w:t>
      </w:r>
      <w:r w:rsidR="00A370C8">
        <w:rPr>
          <w:rFonts w:ascii="Times New Roman" w:hAnsi="Times New Roman"/>
          <w:sz w:val="28"/>
          <w:szCs w:val="28"/>
        </w:rPr>
        <w:t>.</w:t>
      </w:r>
    </w:p>
    <w:p w:rsidR="00A370C8" w:rsidRDefault="00A370C8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5FC" w:rsidRDefault="007C65FC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45F">
        <w:rPr>
          <w:rFonts w:ascii="Times New Roman" w:hAnsi="Times New Roman" w:cs="Times New Roman"/>
          <w:b/>
          <w:bCs/>
          <w:sz w:val="28"/>
          <w:szCs w:val="28"/>
        </w:rPr>
        <w:t>Основные виды затрат на организацию питания в общеобразовательных организациях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7"/>
        <w:gridCol w:w="4515"/>
        <w:gridCol w:w="4175"/>
      </w:tblGrid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0C8" w:rsidRDefault="00A370C8" w:rsidP="009D3C22">
            <w:pPr>
              <w:widowControl w:val="0"/>
              <w:spacing w:after="0"/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70C8" w:rsidRDefault="00A370C8" w:rsidP="009D3C22">
            <w:pPr>
              <w:widowControl w:val="0"/>
              <w:spacing w:after="0"/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0C8" w:rsidRDefault="00A370C8">
            <w:pPr>
              <w:widowControl w:val="0"/>
              <w:spacing w:after="0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Сырьевая себестоимость продуктов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приготовление и раздачу пищи, в том числе: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оплата труда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примерным нормативам штатной численностии с учетом данных статистики об оплате труда в предприятиях ОП</w:t>
            </w: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Hlk68330523"/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отчисления на заработную плату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амортизационные отчисления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при применении оборудования на балансе компании</w:t>
            </w: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расходных материалов (моющие, чистящие средства и т.п.)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столовой посуды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норм обеспечения и сроков эксплуатации. </w:t>
            </w: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кухонной посуды и кухонного инвентаря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хозяйственного инвентаря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9D3C22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спецодежды и спецобуви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9D3C22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складские и транспортные расходы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- затраты на ИТ поддержку, связь и интернет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Отдельно выделить затраты на проведение безналичных расчетов с потребителями (могут составлять до 3% от выручки)</w:t>
            </w: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- затраты на командировочные расходы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соблюдение противопожарных норм, требований техники безопасности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выполнение мероприятий производственного контроля (в том числе на проведение лабораторных исследований безопасности и качества пищевых продуктов, включая их идентификацию, готовых блюд, санитарного состояния объектов пищеблока и т.д.).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оборудования пищеблока, государственная поверка весоизмерительного оборудования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коммунальные услуги и аренда для пищеблоков образовательных организаций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предусматривается контрактами, то в полном объеме эти затраты должны быть включены в норматив стоимости. При это Заказчик вправе их не включать в требования контракта.</w:t>
            </w: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текущий ремонт помещений пищеблоков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подготовку, повышение квалификации и (или) переподготовку персонала столовых, административно-управленческого персонала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хранение сырья и полуфабрикатов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тару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аттестацию рабочих мест и охрану труда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утилизация бытовых и пищевых отходов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Pr="009D3C22" w:rsidRDefault="009D3C22" w:rsidP="009D3C22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банковское обслуживание и эквайринг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Pr="00194525" w:rsidRDefault="009D3C22" w:rsidP="00194525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налоги и отчисления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C8" w:rsidRPr="00194525" w:rsidRDefault="009D3C22" w:rsidP="00194525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норма рентабельности производства (при аутсорсинге)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норм рентабельности является обязательным исходя из нормативных актов.</w:t>
            </w:r>
          </w:p>
        </w:tc>
        <w:bookmarkEnd w:id="70"/>
      </w:tr>
    </w:tbl>
    <w:p w:rsidR="00A370C8" w:rsidRPr="00C2345F" w:rsidRDefault="00A370C8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 xml:space="preserve">При включении в долгосрочные контракты на оказание услуг обязанности Исполнителей услуг проводить замену (доукомплектование) оборудования, его капитальный ремонт, а также капитальный ремонт помещений, коммуникаций, эти виды затрат дополнительно учитываются при обосновании стоимости питания.  </w:t>
      </w:r>
    </w:p>
    <w:p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Рассчитать стоимость услуг по приготовлению блюд и напитков можно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усл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 xml:space="preserve"> n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вид затрат на приготовление и раздачу пищи.</w:t>
      </w:r>
    </w:p>
    <w:p w:rsidR="007C65FC" w:rsidRPr="00833061" w:rsidRDefault="007C65FC" w:rsidP="00501D2F">
      <w:pPr>
        <w:pStyle w:val="a4"/>
        <w:numPr>
          <w:ilvl w:val="0"/>
          <w:numId w:val="40"/>
        </w:numPr>
        <w:spacing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 w:rsidRPr="00833061">
        <w:rPr>
          <w:rFonts w:ascii="Times New Roman" w:eastAsiaTheme="minorEastAsia" w:hAnsi="Times New Roman"/>
          <w:b/>
          <w:bCs/>
          <w:sz w:val="28"/>
        </w:rPr>
        <w:t>Оплата труда.</w:t>
      </w:r>
    </w:p>
    <w:p w:rsidR="007C65FC" w:rsidRDefault="007C65FC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Рассчитывается годовой фонд оплаты труда аутсорсиноговой компании, учитывая персонал, работающий на всех объектах, включенных в лот: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(</m:t>
        </m:r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осн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 xml:space="preserve"> 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доп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ауп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) х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–общий (годовой) фонд оплаты труда;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осн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основных сотрудников в каждой школе, включаемой в лот, по нормативам минимального содержания (в зависимости от количества питающихся), установленных СанПиН 1.2.3685-21 «Гигиенические нормативы и требования к обеспечению безопасности и (или) безвредности для человека факторов среды обитания» (таблица 6.19).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 xml:space="preserve"> 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доп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дополнительных сотрудников для организации питания:</w:t>
      </w:r>
    </w:p>
    <w:p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при 6-ти дневной рабочей неделе (+20% к количеству основных сотрудников с точностью до 0,5 ставки);</w:t>
      </w:r>
    </w:p>
    <w:p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при накрытии и уборке столов персоналом пищеблока (+30% к количеству основных сотрудников с точностью до 0,5 ставки);</w:t>
      </w:r>
    </w:p>
    <w:p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для уборки помещений пищеблока (по нормативам исходя из площади помещений).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ауп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АУП компании-аутсорсера </w:t>
      </w:r>
      <w:r>
        <w:rPr>
          <w:rFonts w:ascii="Times New Roman" w:eastAsiaTheme="minorEastAsia" w:hAnsi="Times New Roman" w:cs="Times New Roman"/>
          <w:sz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</w:rPr>
        <w:t>работниками логистического центра (склада) (принимается 15-20% от основных сотрудников;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средний годовой размер оплаты труда, (с учетом НДФЛ) по статистике региона для работников отрасти общественного питания.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случае, если данных по работникам отрасли общественного питания нет, применяется зависимость: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 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х 60%.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средний годовой размер оплаты труда (с учетом НДФЛ) по статистике региона.</w:t>
      </w:r>
    </w:p>
    <w:p w:rsidR="007C65FC" w:rsidRDefault="007C65FC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Рассчитывается численность питающихся во всех школах (</w:t>
      </w:r>
      <w:r>
        <w:rPr>
          <w:rFonts w:ascii="Times New Roman" w:eastAsiaTheme="minorEastAsia" w:hAnsi="Times New Roman"/>
          <w:b/>
          <w:sz w:val="28"/>
        </w:rPr>
        <w:t>как льготных категорий, так и питающихся за плату</w:t>
      </w:r>
      <w:r>
        <w:rPr>
          <w:rFonts w:ascii="Times New Roman" w:eastAsiaTheme="minorEastAsia" w:hAnsi="Times New Roman"/>
          <w:sz w:val="28"/>
        </w:rPr>
        <w:t>), включенных в лот.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 xml:space="preserve"> n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,</m:t>
            </m:r>
            <m:r>
              <w:rPr>
                <w:rFonts w:ascii="Cambria Math" w:eastAsia="Cambria Math" w:hAnsi="Cambria Math" w:cs="Cambria Math"/>
                <w:sz w:val="28"/>
              </w:rPr>
              <m:t xml:space="preserve">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лот, по которому проводится конкурс на оказание услуги по организации питания;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количество школ, включенных в лот, по которому проводится конкурс на оказание услуги по организации питания,</w:t>
      </w:r>
    </w:p>
    <w:p w:rsidR="007C65FC" w:rsidRDefault="007C65FC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Рассчитывается величина затрат на оплату труда в расчете на одного питающегося.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ФОТ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–общий (годовой) фонд оплаты труда;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уч.дней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дней питания в учебном году.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величина затрат на заработную плату в расчете на одного питающегося.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Отчисления на социальные нужды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Расчет затрат по отчислениям на социальные нужды в расчете на одного питающегося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проводим по аналогии расчета по фонду оплаты труда.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ОСН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ОСН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–общая (годовая) величина отчислений на социальные нужды;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уч.дней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дней питания в учебном году.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по отчислениям на социальные нужды в расчете на одного питающегося.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этом для обоснования величины НМЦК применяются максимальные коэффициенты отчислений: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Страховые взносы на обязательное пенсионное страхование (ОПС)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ОПС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22%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Страховые взносы на обязательное медицинское страхование (ОМС) 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ОМС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5,1%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Страховые взносы на обязательное социальное страхование по временной нетрудоспособности и в связи с материнством (ВНиМ) 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ВНиМ=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2,9%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Страховые взносы на обязательное социальное страхование от несчастных случаев на производстве и профессиональных заболеваний (взносы на травматизм - ВТ)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ВТ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0,2%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Таким образом: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ОСН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30,2%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Амортизационные отчисления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амортизационные отчисления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аморт.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учитываются только в том случае, если предполагается закупка и установка Исполнителем на объектах питания оборудования, которое остается у него на балансе.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В этом случае рассчитывается величина годовой амортизации</w:t>
      </w: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по всему перечню оборудования, которое предполагается к закупке исходя из его рыночной стоимости и сроков эксплуатации. Для расчета величины амортизации применяется линейный способ расчета.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i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годовой амортизации </w:t>
      </w:r>
      <w:r>
        <w:rPr>
          <w:rFonts w:ascii="Times New Roman" w:eastAsiaTheme="minorEastAsia" w:hAnsi="Times New Roman" w:cs="Times New Roman"/>
          <w:bCs/>
          <w:sz w:val="28"/>
        </w:rPr>
        <w:t>по всему перечню оборудования, которое предполагается к закупке</w:t>
      </w:r>
      <w:r>
        <w:rPr>
          <w:rFonts w:ascii="Times New Roman" w:eastAsiaTheme="minorEastAsia" w:hAnsi="Times New Roman" w:cs="Times New Roman"/>
          <w:sz w:val="28"/>
        </w:rPr>
        <w:t>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первоначальная стоимость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единицы оборудования, предполагаемой к закупке;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единицы оборудования, предполагаемой к закупке;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 оборудования, предполагаемого к закупке во всех школах, включенных в лот, по которому проводится конкурс на оказание услуги по организации питания.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амортизационные отчисления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аморт.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АМ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Приобретение расходных материалов (моющие, чистящие средства и т.п.)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приобретение расходных материалов рассчитываются исходя из нормативов расходования каждого средства, используемого при оказании услуги.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РМ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расх, i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х </m:t>
            </m:r>
            <m:r>
              <w:rPr>
                <w:rFonts w:ascii="Cambria Math" w:hAnsi="Cambria Math" w:cs="Times New Roman"/>
                <w:sz w:val="28"/>
              </w:rPr>
              <m:t xml:space="preserve"> V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раб, i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</w:rPr>
              <m:t>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РМ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закупку расходных материалов в год;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расх,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 расхода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средства (расходного материала);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V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раб,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объем работ в год, который необходимо выполнить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-видом средства (расходного материала);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стоимость единицы объема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-го вида средства (расходного материала);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 средства (расходного материала), предполагаемого к использованию во всех школах, включенных в лот, по которому проводится конкурс на оказание услуги по организации питания.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приобретение расходных материалов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РМ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РМ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Также </w:t>
      </w:r>
      <w:r>
        <w:rPr>
          <w:rFonts w:ascii="Times New Roman" w:eastAsiaTheme="minorEastAsia" w:hAnsi="Times New Roman" w:cs="Times New Roman"/>
          <w:bCs/>
          <w:sz w:val="28"/>
        </w:rPr>
        <w:t>затраты на приобретение расходных материалов</w:t>
      </w:r>
      <w:r>
        <w:rPr>
          <w:rFonts w:ascii="Times New Roman" w:eastAsiaTheme="minorEastAsia" w:hAnsi="Times New Roman" w:cs="Times New Roman"/>
          <w:sz w:val="28"/>
        </w:rPr>
        <w:t xml:space="preserve"> возможно рассчитывать через статистический коэффициент затрат, который составляет 1-1,5% от общей величины затрат.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Приобретение столовой посуды и приборов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столовой посуды и приборов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наличия комплекта посуды на 1 ребенка, используемого при оказании услуги.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соответствии с требованиями Роспотребнадзора столовой посудой и приборами предприятия питания обеспечиваются в количестве 2-х комплектов на 1 питающегося в смену.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столовой посуды</w:t>
      </w:r>
      <w:r>
        <w:rPr>
          <w:rFonts w:ascii="Times New Roman" w:eastAsiaTheme="minorEastAsia" w:hAnsi="Times New Roman" w:cs="Times New Roman"/>
          <w:sz w:val="28"/>
        </w:rPr>
        <w:t>(приборов)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</m:oMath>
      <w:r>
        <w:rPr>
          <w:rFonts w:ascii="Times New Roman" w:eastAsiaTheme="minorEastAsia" w:hAnsi="Times New Roman" w:cs="Times New Roman"/>
          <w:sz w:val="28"/>
        </w:rPr>
        <w:t>– величина затрат на приобретениестоловой посуды (приборов);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первичную закупку столовой посуды (приборов) до необходимых норм;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 столовой посуды (приборов) в период оказания услуги.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пит.  в смену,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скп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стол.пос,  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пит.  в смену,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скп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стол.пос,  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 столовой посуды (приборов);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–школа, включенная в лот, по которому проводится конкурс на оказание услуги по организации питания.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 Ч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пит.  в смену,n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максимальная численность детей, питающихся в 1 смену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 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спп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столовой посуды (приборов)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стол.пос,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столовой посуды (приборов);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рассчитываем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пит.  в смену,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)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стол.пос,  i</m:t>
                        </m:r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столовой посуды (приборов), предполагаемого к закупке.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</w:t>
      </w:r>
      <w:r>
        <w:rPr>
          <w:rFonts w:ascii="Times New Roman" w:eastAsiaTheme="minorEastAsia" w:hAnsi="Times New Roman" w:cs="Times New Roman"/>
          <w:sz w:val="28"/>
        </w:rPr>
        <w:t>столовой посуды (приборов)в расчете на одного питающегося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СКП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СКП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Приобретение кухонной посуды и кухонного инвентаря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кухонной посуды и кухонного инвентаря на 1 пищеблок в зависимости от численности питающихся.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 КПИ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кухонной посуды и кухонного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первичную закупку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восполнение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>в период оказания услуги.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кпи,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кпи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кух.пос,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кпи,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кпи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кух.пос,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кухонной посуды и кухонного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кпи,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норматив содержания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вида кухонной посуды (кухонного инвентаря)в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кпи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кухонной посуды (кухонного инвентаря)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кух.пос,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видакухонной посуды (кухонного инвентаря);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рассчитываем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кпи,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кух.пос,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кухонной посуды (кухонного инвентаря), предполагаемого к закупке.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 xml:space="preserve">в расчете на одного питающегося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КПИ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КПИ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Приобретение хозяйственного инвентаря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ХИ </w:t>
      </w:r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наличия хозяйственного инвентаря на 1 пищеблок в зависимости от площади пищеблока и обеденного зала, а также численности питающихся.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 Х</w:t>
      </w:r>
      <m:oMath>
        <m:r>
          <w:rPr>
            <w:rFonts w:ascii="Cambria Math" w:hAnsi="Cambria Math" w:cs="Times New Roman"/>
            <w:sz w:val="28"/>
          </w:rPr>
          <m:t>И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 ХИ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первичную закупку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</w:t>
      </w:r>
      <w:r>
        <w:rPr>
          <w:rFonts w:ascii="Times New Roman" w:eastAsiaTheme="minorEastAsia" w:hAnsi="Times New Roman" w:cs="Times New Roman"/>
          <w:sz w:val="28"/>
        </w:rPr>
        <w:t>в период оказания услуги.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хи,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хоз.инв,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хи,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хоз.инв,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хи,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норматив содержания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хи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хоз.инв,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рассчитываем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хи,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хоз.инв,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инвентаря, предполагаемого к закупке.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закупку 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расчете на одного питающегося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ХИ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ХИ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Приобретение спецодежды и спецобуви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и спецобуви </w:t>
      </w:r>
      <w:r>
        <w:rPr>
          <w:rFonts w:ascii="Times New Roman" w:eastAsiaTheme="minorEastAsia" w:hAnsi="Times New Roman" w:cs="Times New Roman"/>
          <w:sz w:val="28"/>
        </w:rPr>
        <w:t>рассчитываются исходя из соответствующих комплектов спецодежды и спецобуви для каждого вида сотрудников организации (повар, зав. производством, мойщик посуды, грузчик и т.д.).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Сосостоят из затрат на первичное приобретение по нормативам 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первичную закупку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в период оказания услуги.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со,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спецод,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со,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спецод.,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со,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сотрудников обеспечиваемых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-м видом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</w:t>
      </w:r>
      <w:r>
        <w:rPr>
          <w:rFonts w:ascii="Times New Roman" w:eastAsiaTheme="minorEastAsia" w:hAnsi="Times New Roman" w:cs="Times New Roman"/>
          <w:sz w:val="28"/>
        </w:rPr>
        <w:t xml:space="preserve">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спецод,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рассчитываем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со,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спецод.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, предполагаемого к закупке.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закупку спецодежды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СО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Также необходимо учесть, что на предприятиях питания необходимо иметь одноразовые халаты, перчатки, шапочки, бахилы и т.п. Затраты на приобретение одноразовой спецодежды (</w:t>
      </w:r>
      <m:oMath>
        <m:r>
          <w:rPr>
            <w:rFonts w:ascii="Cambria Math" w:eastAsiaTheme="minorEastAsia" w:hAnsi="Cambria Math" w:cs="Times New Roman"/>
            <w:sz w:val="28"/>
          </w:rPr>
          <m:t>О</m:t>
        </m:r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>)</w:t>
      </w:r>
      <w:r>
        <w:rPr>
          <w:rFonts w:ascii="Times New Roman" w:eastAsiaTheme="minorEastAsia" w:hAnsi="Times New Roman" w:cs="Times New Roman"/>
          <w:bCs/>
          <w:sz w:val="28"/>
        </w:rPr>
        <w:t xml:space="preserve"> составляют по статистике в размере 30-40% от стоимости спецодежды и спецобуви.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Таким образом, затраты на закупку одноразовой спецодежды составят: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одн.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 xml:space="preserve"> х (30 – 40)%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</w:t>
      </w:r>
      <w:r>
        <w:rPr>
          <w:rFonts w:ascii="Times New Roman" w:eastAsiaTheme="minorEastAsia" w:hAnsi="Times New Roman" w:cs="Times New Roman"/>
          <w:sz w:val="28"/>
        </w:rPr>
        <w:t>спецодежды и спецобуви с учетом одноразовой спецодежды в расчете на одного питающегося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СО+одн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одн.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+СО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Складские и транспортные расходы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Складские и транспортные расходы рассчитываются исходя из анализа данных операторов питания и органов управления и зависят от способа обеспечения. Для данной методики принят вариант обеспечения без наличия комбината питания у оператора, учитывающий, что оператор только часть продуктов доставляет своим транспортом. Кроме того, учитывается, что в статистике потребительских цен транспортные расходы учтены. Средний коэффициент для учета складских и транспортных расходов может составлять порядка2-3% от суммы всех затрат (без учета стоимости продуктов питания).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ИТ поддержку, связь и интернет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ИТ поддержку, связь и интернет по статистике в пределах 1-1,5% от суммы всех затрат(без учета стоимости продуктов питания).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Командировочные расходы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Командировочные расходы учитываются, как правило, в случаях, когда лоты включают образовательные организации, размещенные на значительном удалении. 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соблюдение противопожарных норм, требований техники безопасности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соблюдение противопожарных норм, требований техники безопасности (по данным фактических затрат, в среднем могут составлять до 0,5% от общих затрат без учета себестоимости сырья).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выполнение мероприятий производственного контроля.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выполнение мероприятий производственного контроля </w:t>
      </w:r>
      <w:r>
        <w:rPr>
          <w:rFonts w:ascii="Times New Roman" w:eastAsiaTheme="minorEastAsia" w:hAnsi="Times New Roman" w:cs="Times New Roman"/>
          <w:bCs/>
          <w:sz w:val="28"/>
        </w:rPr>
        <w:t>(в том числе на проведение медосмотров, лабораторных исследований безопасности и качества пищевых продуктов, готовых блюд, санитарного состояния объектов пищеблока и т.д.) рассчитываются по видам затрат, включаемых в типовую программу производственного контроля (средние показатели по данным субъектов РФ составляют 1-1,5 руб. на 1 ребенка в сутки).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</w:rPr>
      </w:pP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техническое обслуживание и ремонт оборудования пищеблока, государственная поверка весоизмерительного оборудования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техническое обслуживание и ремонт оборудования пищеблока, государственная поверка весоизмерительного оборудования по статистике составляют 1,5-2% от суммы всех затрат (без учета стоимости продуктов питания).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коммунальные услуги для пищеблоков образовательных организаций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коммунальные услуги для пищеблоков образовательных организаций применяются только, если есть требование по их оплате исполнителем в контракте и при наличии отдельных счетчиков на пищеблок. По статистике составляют до 7-8% от суммы всех затрат (без учета стоимости продуктов питания).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текущий ремонт помещений пищеблоков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текущий ремонт помещений пищеблоков определяются на основе расчета стоимости ремонтных работ, включаемых в перечень работ текущего ремонта в соответствии с контрактом.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подготовку, повышение квалификации и (или) переподготовку персонала столовых, административно-управленческого персонала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подготовку, повышение квалификации и (или) переподготовку персонала столовых, административно-управленческого персонала определяются исходя из устанавливаемых требований к периодичности повышение квалификации и (или) переподготовку персонала столовых и средней стоимости соответствующих курсов.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аренду и содержание зданий, помещений, оборудования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аренду и содержание зданий, помещений, оборудования определяются на основе утвержденных региональных методик.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банковское обслуживание и эквайринг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банковское обслуживание и эквайринг по статистике находятся в пределах 1% от суммы всех затрат (без учета стоимости продуктов питания).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Обязательные налоги и отчисления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Обязательные налоги и отчисления рассчитываются исходя из требований Налогового кодекса РФ применительно к организациям, находящимся на общей схеме налогообложения.</w:t>
      </w:r>
    </w:p>
    <w:p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Минимальная норма рентабельности производства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Минимальная норма рентабельности производства закладывается из расчета средней рентабельности по отрасли в регионе (в среднем составляет8-10%).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На основании представленных развернутых обоснований в дальнейшем может применяться и расчет с применением коэффициента наценки: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/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- </m:t>
        </m:r>
      </m:oMath>
      <w:r>
        <w:rPr>
          <w:rFonts w:ascii="Times New Roman" w:eastAsiaTheme="minorEastAsia" w:hAnsi="Times New Roman" w:cs="Times New Roman"/>
          <w:iCs/>
          <w:sz w:val="28"/>
        </w:rPr>
        <w:t>коэффициент наценки на стоимость продуктов.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При этом значение коэффициента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 xml:space="preserve">организации питания собственной службой и через аутсорсинг </w:t>
      </w:r>
      <w:r>
        <w:rPr>
          <w:rFonts w:ascii="Times New Roman" w:eastAsiaTheme="minorEastAsia" w:hAnsi="Times New Roman" w:cs="Times New Roman"/>
          <w:iCs/>
          <w:sz w:val="28"/>
        </w:rPr>
        <w:t>исходя из средних значений мониторинга и анализа школьного питания в субъектах РФ</w:t>
      </w:r>
      <w:r>
        <w:rPr>
          <w:rFonts w:ascii="Times New Roman" w:hAnsi="Times New Roman" w:cs="Times New Roman"/>
          <w:iCs/>
          <w:sz w:val="28"/>
        </w:rPr>
        <w:t>может приниматься: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=0,2-0,3- 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коэффициент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>организации питания собственной службой</w:t>
      </w:r>
      <w:r>
        <w:rPr>
          <w:rFonts w:ascii="Times New Roman" w:eastAsiaTheme="minorEastAsia" w:hAnsi="Times New Roman" w:cs="Times New Roman"/>
          <w:iCs/>
          <w:sz w:val="28"/>
        </w:rPr>
        <w:t>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=0,5-0,8 - 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коэффициент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>организации питания через аутсорсинг</w:t>
      </w:r>
      <w:r>
        <w:rPr>
          <w:rFonts w:ascii="Times New Roman" w:eastAsiaTheme="minorEastAsia" w:hAnsi="Times New Roman" w:cs="Times New Roman"/>
          <w:iCs/>
          <w:sz w:val="28"/>
        </w:rPr>
        <w:t>.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>Таким образом, стоимость услуг можем рассчитать по формулам: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при организации питания собственной службой: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завтрак;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обед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обед;</w:t>
      </w:r>
    </w:p>
    <w:p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при организации питания через аутсорсинг:</w:t>
      </w:r>
    </w:p>
    <w:p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завтрак;</w:t>
      </w:r>
    </w:p>
    <w:p w:rsidR="007C65FC" w:rsidRPr="00EA1687" w:rsidRDefault="00EA1687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обед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обед;</w:t>
      </w:r>
    </w:p>
    <w:p w:rsidR="007C65FC" w:rsidRPr="00EA1687" w:rsidRDefault="007C65FC" w:rsidP="00501D2F">
      <w:pPr>
        <w:pStyle w:val="a4"/>
        <w:numPr>
          <w:ilvl w:val="0"/>
          <w:numId w:val="34"/>
        </w:numPr>
        <w:spacing w:after="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 w:rsidRPr="00EA1687">
        <w:rPr>
          <w:rFonts w:ascii="Times New Roman" w:hAnsi="Times New Roman"/>
          <w:sz w:val="28"/>
        </w:rPr>
        <w:t>Стоимость горячего питания для потребителей при организации питания собственной службой и через аутсорсинг будет равна:</w:t>
      </w:r>
    </w:p>
    <w:p w:rsidR="007C65FC" w:rsidRPr="00EA1687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687">
        <w:rPr>
          <w:rFonts w:ascii="Times New Roman" w:hAnsi="Times New Roman" w:cs="Times New Roman"/>
          <w:sz w:val="28"/>
        </w:rPr>
        <w:t xml:space="preserve">- </w:t>
      </w:r>
      <w:r w:rsidRPr="00EA1687">
        <w:rPr>
          <w:rFonts w:ascii="Times New Roman" w:hAnsi="Times New Roman" w:cs="Times New Roman"/>
          <w:sz w:val="28"/>
          <w:u w:val="single"/>
        </w:rPr>
        <w:t>при организации питания собственной службой</w:t>
      </w:r>
      <w:r w:rsidRPr="00EA1687">
        <w:rPr>
          <w:rFonts w:ascii="Times New Roman" w:hAnsi="Times New Roman" w:cs="Times New Roman"/>
          <w:sz w:val="28"/>
        </w:rPr>
        <w:t>:</w:t>
      </w:r>
    </w:p>
    <w:p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потр,зав,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–стоимость </w:t>
      </w:r>
      <w:r w:rsidR="007C65FC" w:rsidRPr="00EA1687">
        <w:rPr>
          <w:rFonts w:ascii="Times New Roman" w:hAnsi="Times New Roman" w:cs="Times New Roman"/>
          <w:sz w:val="28"/>
        </w:rPr>
        <w:t xml:space="preserve">горячего питания для потребителей </w:t>
      </w:r>
      <w:r w:rsidR="007C65FC" w:rsidRPr="00EA1687">
        <w:rPr>
          <w:rFonts w:ascii="Times New Roman" w:eastAsiaTheme="minorEastAsia" w:hAnsi="Times New Roman" w:cs="Times New Roman"/>
          <w:sz w:val="28"/>
        </w:rPr>
        <w:t>на завтрак;</w:t>
      </w:r>
    </w:p>
    <w:p w:rsidR="007C65FC" w:rsidRPr="00EA1687" w:rsidRDefault="00EA1687" w:rsidP="00501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потр,обед,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 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обед.</w:t>
      </w:r>
    </w:p>
    <w:p w:rsidR="007C65FC" w:rsidRPr="00EA1687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687">
        <w:rPr>
          <w:rFonts w:ascii="Times New Roman" w:hAnsi="Times New Roman" w:cs="Times New Roman"/>
          <w:sz w:val="28"/>
        </w:rPr>
        <w:t xml:space="preserve">- </w:t>
      </w:r>
      <w:r w:rsidRPr="00EA1687">
        <w:rPr>
          <w:rFonts w:ascii="Times New Roman" w:hAnsi="Times New Roman" w:cs="Times New Roman"/>
          <w:sz w:val="28"/>
          <w:u w:val="single"/>
        </w:rPr>
        <w:t>при организации питания через аутсорсинг</w:t>
      </w:r>
      <w:r w:rsidRPr="00EA1687">
        <w:rPr>
          <w:rFonts w:ascii="Times New Roman" w:hAnsi="Times New Roman" w:cs="Times New Roman"/>
          <w:sz w:val="28"/>
        </w:rPr>
        <w:t>:</w:t>
      </w:r>
    </w:p>
    <w:p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</w:rPr>
              <m:t>потр,зав,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</w:rPr>
              <m:t>прод,зав,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зав,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завтрак;</w:t>
      </w:r>
    </w:p>
    <w:p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Times New Roman"/>
                <w:sz w:val="28"/>
              </w:rPr>
              <m:t>потр,обед,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Times New Roman"/>
                <w:sz w:val="28"/>
              </w:rPr>
              <m:t>прод,обед,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усл, обед,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обед.</w:t>
      </w:r>
    </w:p>
    <w:p w:rsidR="00833061" w:rsidRPr="00EA1687" w:rsidRDefault="00833061" w:rsidP="008330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br w:type="page"/>
      </w:r>
    </w:p>
    <w:p w:rsidR="001523BF" w:rsidRDefault="001523BF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440C" w:rsidRDefault="001A440C" w:rsidP="001A440C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1" w:name="_Toc88733852"/>
      <w:r w:rsidRPr="00147A6C">
        <w:rPr>
          <w:rFonts w:ascii="Times New Roman" w:hAnsi="Times New Roman" w:cs="Times New Roman"/>
          <w:sz w:val="28"/>
          <w:szCs w:val="28"/>
        </w:rPr>
        <w:t>ПРИЛОЖЕНИЕ 26</w:t>
      </w:r>
      <w:bookmarkEnd w:id="71"/>
    </w:p>
    <w:p w:rsidR="001A440C" w:rsidRPr="00147A6C" w:rsidRDefault="001A440C" w:rsidP="00D3417E">
      <w:pPr>
        <w:tabs>
          <w:tab w:val="left" w:pos="949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2" w:name="_Toc88733853"/>
      <w:r w:rsidRPr="0014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компетенции в сфере формирования культуры здорового питания для применения педагогическим работником</w:t>
      </w:r>
      <w:bookmarkEnd w:id="72"/>
    </w:p>
    <w:p w:rsidR="001A440C" w:rsidRPr="00147A6C" w:rsidRDefault="001A440C" w:rsidP="00D3417E">
      <w:pPr>
        <w:tabs>
          <w:tab w:val="left" w:pos="9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 в сфере формирования культуры здорового питания необходимо:</w:t>
      </w:r>
    </w:p>
    <w:p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</w:t>
      </w:r>
    </w:p>
    <w:p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современной государственной политики в сфере питания; </w:t>
      </w:r>
    </w:p>
    <w:p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и подзаконные акты, региональные нормативные правовые акты, СанПиНы, другие документы, регулирующие деятельность в сфере питания;</w:t>
      </w:r>
    </w:p>
    <w:p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педагогики, психологии, социологии, возрастной физиологии, гигиены, этики;</w:t>
      </w:r>
    </w:p>
    <w:p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принципах рационального питания, свойствах компонентов пищи, аспектах их влияния на здоровье человека;</w:t>
      </w:r>
    </w:p>
    <w:p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профилактики возникновения рисков для здоровья, связанных с неправильным питанием;</w:t>
      </w:r>
    </w:p>
    <w:p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здорового питания детей и подростков;</w:t>
      </w:r>
    </w:p>
    <w:p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владеть: </w:t>
      </w:r>
    </w:p>
    <w:p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разрабатывать образовательные программы, отдельные образовательные модули, элективные курсы по тематике формирования культуры питания у обучающихся, обеспечивая их интеграцию в образовательный процесс;</w:t>
      </w:r>
    </w:p>
    <w:p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средствами, формами и методами пропаганды здорового образа жизни, в том числе культуры здорового питания;</w:t>
      </w:r>
    </w:p>
    <w:p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здоровьесберегающими образовательными технологиями; </w:t>
      </w:r>
    </w:p>
    <w:p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умениями:</w:t>
      </w:r>
    </w:p>
    <w:p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массовых мероприятий, направленных на формирование культуры здорового питания;</w:t>
      </w:r>
    </w:p>
    <w:p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консультирования обучающихся;</w:t>
      </w:r>
    </w:p>
    <w:p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социологических исследований по данной тематике;</w:t>
      </w:r>
    </w:p>
    <w:p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наглядной агитации;</w:t>
      </w:r>
    </w:p>
    <w:p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взаимодействия с родителями (законными представителями) обучающихся образовательных организаций по вопросам формирования культуры здорового питания и здорового образа жизни; </w:t>
      </w:r>
    </w:p>
    <w:p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результатов, полученных в ходе проведения данной работы.</w:t>
      </w:r>
    </w:p>
    <w:p w:rsidR="001A440C" w:rsidRPr="00147A6C" w:rsidRDefault="001A440C" w:rsidP="00D3417E">
      <w:pPr>
        <w:tabs>
          <w:tab w:val="left" w:pos="9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поведение педагогов осуществляется в соответствии с принципами:</w:t>
      </w:r>
    </w:p>
    <w:p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действенной заботы о здоровье обучающихся и педагогов (осуществление и оценка любой деятельности в образовательной организации с позиции влияния на здоровье);</w:t>
      </w:r>
    </w:p>
    <w:p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организации обучения и воспитания возрастным и индивидуальным особенностям обучающихся;</w:t>
      </w:r>
    </w:p>
    <w:p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наглядности, научности, систематичности и последовательности;</w:t>
      </w:r>
    </w:p>
    <w:p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практикоориентированной направленности обучения (заключается в использовании активных форм и методов педагогической деятельности, воздействия собственным примером поведения);</w:t>
      </w:r>
    </w:p>
    <w:p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позитивного имиджа здорового образа жизни и правильного питания;</w:t>
      </w:r>
    </w:p>
    <w:p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корректности, адекватности, гармоничного сочетания обучающих, воспитывающих и развивающих педагогических воздействий.</w:t>
      </w:r>
    </w:p>
    <w:p w:rsidR="001A440C" w:rsidRDefault="001A440C" w:rsidP="00D3417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40C" w:rsidRDefault="001A440C" w:rsidP="001A440C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3" w:name="_Toc88733854"/>
      <w:r>
        <w:rPr>
          <w:rFonts w:ascii="Times New Roman" w:hAnsi="Times New Roman" w:cs="Times New Roman"/>
          <w:sz w:val="28"/>
          <w:szCs w:val="28"/>
        </w:rPr>
        <w:t>ПРИЛОЖЕНИЕ 27</w:t>
      </w:r>
      <w:bookmarkEnd w:id="73"/>
    </w:p>
    <w:p w:rsidR="001A440C" w:rsidRPr="00147A6C" w:rsidRDefault="001A440C" w:rsidP="001A440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4" w:name="_Toc88733855"/>
      <w:r w:rsidRPr="00147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Учебно-методические планы </w:t>
      </w:r>
      <w:r w:rsidRPr="0014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bookmarkEnd w:id="74"/>
    </w:p>
    <w:p w:rsidR="001A440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культуры здорового питания обучающихся общеобразовательных 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="0002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208CF" w:rsidRPr="00147A6C" w:rsidRDefault="000208CF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Категория слушателей: руководители органов местного самоуправления, осуществляющие управление в сфере образования, директора общеобразовательных организаций.</w:t>
      </w:r>
    </w:p>
    <w:p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руководителей органов местного самоуправления, осуществляющих управление в сфере образования, руководителей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32 ч.</w:t>
      </w:r>
    </w:p>
    <w:p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4210"/>
        <w:gridCol w:w="992"/>
        <w:gridCol w:w="1134"/>
        <w:gridCol w:w="1134"/>
        <w:gridCol w:w="1418"/>
      </w:tblGrid>
      <w:tr w:rsidR="001A440C" w:rsidRPr="00147A6C" w:rsidTr="001A440C">
        <w:tc>
          <w:tcPr>
            <w:tcW w:w="605" w:type="dxa"/>
            <w:vMerge w:val="restart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10" w:type="dxa"/>
            <w:vMerge w:val="restart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разделов,</w:t>
            </w:r>
          </w:p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дисциплин, модулей, тем</w:t>
            </w:r>
          </w:p>
        </w:tc>
        <w:tc>
          <w:tcPr>
            <w:tcW w:w="992" w:type="dxa"/>
            <w:vMerge w:val="restart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686" w:type="dxa"/>
            <w:gridSpan w:val="3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</w:tr>
      <w:tr w:rsidR="001A440C" w:rsidRPr="00147A6C" w:rsidTr="001A440C">
        <w:tc>
          <w:tcPr>
            <w:tcW w:w="605" w:type="dxa"/>
            <w:vMerge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Практ. занятия</w:t>
            </w:r>
          </w:p>
        </w:tc>
        <w:tc>
          <w:tcPr>
            <w:tcW w:w="1418" w:type="dxa"/>
          </w:tcPr>
          <w:p w:rsidR="001A440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Сам.</w:t>
            </w:r>
          </w:p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 модуль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1. 1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1. 2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1. 3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источники финансирования питания обучающихся и воспитанников. Расчет стоимости питания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1. 4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заказов на оказание услуги по организации питания и контроль ее качества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1. 5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обучающихся в общеобразовательных организациях. Нормативно-правовая документация ОО по организации питания и контролю за организацией питания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1.6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организации работы школьного пищеблока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предметной области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а</w:t>
            </w: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ссортимент и качество пищевых продуктов. Требования к разработке меню 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аспекты формирования культуры здорового питания как комплексная системная работы образовательной организации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питания обучающихся разных возрастных групп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2. 5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2. 6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Специфика организации питания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организациях субъекта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:rsidTr="001A440C">
        <w:tc>
          <w:tcPr>
            <w:tcW w:w="605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:rsidR="001A440C" w:rsidRDefault="001A440C" w:rsidP="001A440C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Категория слушателей: ответственные за питание (из числа сотрудников педагогического коллектива)</w:t>
      </w:r>
    </w:p>
    <w:p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ответственных за питание в общеобразовательных организациях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20 ч.</w:t>
      </w:r>
    </w:p>
    <w:p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:rsidR="001A440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 8ч.</w:t>
      </w:r>
    </w:p>
    <w:p w:rsidR="001A440C" w:rsidRPr="00147A6C" w:rsidRDefault="001A440C" w:rsidP="001A440C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685"/>
        <w:gridCol w:w="992"/>
        <w:gridCol w:w="1276"/>
        <w:gridCol w:w="1417"/>
        <w:gridCol w:w="1560"/>
      </w:tblGrid>
      <w:tr w:rsidR="001A440C" w:rsidRPr="00147A6C" w:rsidTr="001A440C">
        <w:trPr>
          <w:trHeight w:val="24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разделов, </w:t>
            </w:r>
          </w:p>
          <w:p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дисциплин, модулей,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440C" w:rsidRPr="00147A6C" w:rsidTr="001A440C">
        <w:trPr>
          <w:trHeight w:val="322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Практ.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Сам.работа</w:t>
            </w:r>
          </w:p>
        </w:tc>
      </w:tr>
      <w:tr w:rsidR="001A440C" w:rsidRPr="00147A6C" w:rsidTr="001A440C">
        <w:trPr>
          <w:trHeight w:val="376"/>
        </w:trPr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Нормативно-правовой модуль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:rsidTr="001A440C">
        <w:trPr>
          <w:trHeight w:val="4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льготного и платного питания в соответствии с условиями контракта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1A440C">
        <w:trPr>
          <w:trHeight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требования к качеству пищевых продуктов и обеспечению порядка в школьной столовой. Контроль готовности к началу приема пищи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Санитарно-эпидемиологические требования к организации работы школьного пищеблока. Нормы и режимы хранения продуктов и готовых блюд. Контроль за своевременным заполнением документации на пищеблоке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1A440C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предметной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правила ведения претензионной работы. Качество предоставления услуги по организации питания и обеспечения питьевого режима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1A440C">
        <w:trPr>
          <w:trHeight w:val="4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ассортимент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качество пищевых продуктов. Требования к разработке меню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1A440C">
        <w:trPr>
          <w:trHeight w:val="32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Рациональное питание: нормы, принципы, организация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1A440C">
        <w:trPr>
          <w:trHeight w:val="4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1A440C">
        <w:tblPrEx>
          <w:tblLook w:val="04A0"/>
        </w:tblPrEx>
        <w:trPr>
          <w:trHeight w:val="1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D3417E" w:rsidRDefault="00D3417E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Категория слушателей: классные руководителиобщеобразовательных организаций</w:t>
      </w:r>
    </w:p>
    <w:p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классных руководителей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:rsidR="001A440C" w:rsidRPr="00147A6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24 ч.</w:t>
      </w:r>
    </w:p>
    <w:p w:rsidR="001A440C" w:rsidRPr="00147A6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:rsidR="001A440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</w:p>
    <w:p w:rsidR="000208CF" w:rsidRPr="00147A6C" w:rsidRDefault="000208CF" w:rsidP="001A440C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685"/>
        <w:gridCol w:w="992"/>
        <w:gridCol w:w="1276"/>
        <w:gridCol w:w="1559"/>
        <w:gridCol w:w="1276"/>
      </w:tblGrid>
      <w:tr w:rsidR="001A440C" w:rsidRPr="00147A6C" w:rsidTr="00061402">
        <w:trPr>
          <w:trHeight w:val="24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разделов, </w:t>
            </w:r>
          </w:p>
          <w:p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дисциплин, модулей,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440C" w:rsidRPr="00147A6C" w:rsidTr="00061402">
        <w:trPr>
          <w:trHeight w:val="376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Практ.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8CF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Сам.</w:t>
            </w:r>
          </w:p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</w:p>
        </w:tc>
      </w:tr>
      <w:tr w:rsidR="001A440C" w:rsidRPr="00147A6C" w:rsidTr="00061402">
        <w:trPr>
          <w:trHeight w:val="4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Нормативно-правовой модуль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A440C" w:rsidRPr="00147A6C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:rsidTr="00061402">
        <w:trPr>
          <w:trHeight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требования к качеству пищевых продуктов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061402">
        <w:trPr>
          <w:trHeight w:val="3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предметной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061402">
        <w:trPr>
          <w:trHeight w:val="3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Рациональное питание: нормы, принципы, организация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Медицинские аспекты формирования культуры здорового питания как комплексная системная работы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061402">
        <w:trPr>
          <w:trHeight w:val="38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061402">
        <w:trPr>
          <w:trHeight w:val="4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 и режим питания обучающихся разных возрастных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Пропаганда культуры здорового питания как способ профилактики возникновения рисков здоровья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2. 6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061402">
        <w:trPr>
          <w:trHeight w:val="4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:rsidTr="00061402">
        <w:tblPrEx>
          <w:tblLook w:val="04A0"/>
        </w:tblPrEx>
        <w:trPr>
          <w:trHeight w:val="1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1A440C" w:rsidRPr="00147A6C" w:rsidRDefault="001A440C" w:rsidP="001A44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1A440C" w:rsidRPr="00147A6C" w:rsidSect="00B4528C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440C" w:rsidRPr="00147A6C" w:rsidRDefault="001A440C" w:rsidP="00D3417E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слушателей: педагоги общеобразовательных организаций</w:t>
      </w:r>
    </w:p>
    <w:p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педагогов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32 ч.</w:t>
      </w:r>
    </w:p>
    <w:p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:rsidR="001A440C" w:rsidRDefault="001A440C" w:rsidP="00D3417E">
      <w:pPr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</w:p>
    <w:p w:rsidR="000208CF" w:rsidRPr="00147A6C" w:rsidRDefault="000208CF" w:rsidP="001A440C">
      <w:pPr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42"/>
        <w:gridCol w:w="1028"/>
        <w:gridCol w:w="1116"/>
        <w:gridCol w:w="1134"/>
        <w:gridCol w:w="1400"/>
      </w:tblGrid>
      <w:tr w:rsidR="000208CF" w:rsidRPr="00147A6C" w:rsidTr="000208CF">
        <w:tc>
          <w:tcPr>
            <w:tcW w:w="594" w:type="dxa"/>
            <w:vMerge w:val="restart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42" w:type="dxa"/>
            <w:vMerge w:val="restart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разделов, </w:t>
            </w:r>
          </w:p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дисциплин, модулей, тем</w:t>
            </w:r>
          </w:p>
        </w:tc>
        <w:tc>
          <w:tcPr>
            <w:tcW w:w="1028" w:type="dxa"/>
            <w:vMerge w:val="restart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650" w:type="dxa"/>
            <w:gridSpan w:val="3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</w:tr>
      <w:tr w:rsidR="000208CF" w:rsidRPr="00147A6C" w:rsidTr="000208CF">
        <w:tc>
          <w:tcPr>
            <w:tcW w:w="594" w:type="dxa"/>
            <w:vMerge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Практ. занятия</w:t>
            </w:r>
          </w:p>
        </w:tc>
        <w:tc>
          <w:tcPr>
            <w:tcW w:w="1400" w:type="dxa"/>
          </w:tcPr>
          <w:p w:rsidR="000208CF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Сам.</w:t>
            </w:r>
          </w:p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Нормативно-правовой модуль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1. 1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1. 2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1.3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требования к качеству пищевых продуктов и обеспечению порядка в школьной столовой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предметной области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Рациональное питание: нормы, принципы, организация. Основные компоненты пищи и их влияние на организм человека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Педагогика равновесного питания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Медицинские аспекты формирования культуры здорового питания как комплексная системная работы образовательной организации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Гигиена и режим питания обучающихся разных возрастных групп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Пропаганда культуры здорового питания как способ профилактики возникновения рисков здоровья обучающихся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2. 7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:rsidTr="000208CF">
        <w:tc>
          <w:tcPr>
            <w:tcW w:w="594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</w:tcPr>
          <w:p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028" w:type="dxa"/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16" w:type="dxa"/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</w:tbl>
    <w:p w:rsidR="001A440C" w:rsidRPr="00147A6C" w:rsidRDefault="001A440C" w:rsidP="001A440C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5548F" w:rsidRDefault="0095548F" w:rsidP="0075792A">
      <w:pPr>
        <w:rPr>
          <w:rFonts w:ascii="Times New Roman" w:hAnsi="Times New Roman" w:cs="Times New Roman"/>
          <w:sz w:val="28"/>
          <w:szCs w:val="28"/>
        </w:rPr>
      </w:pPr>
    </w:p>
    <w:sectPr w:rsidR="0095548F" w:rsidSect="0075792A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1E" w:rsidRDefault="000B071E" w:rsidP="009B6C41">
      <w:pPr>
        <w:spacing w:after="0" w:line="240" w:lineRule="auto"/>
      </w:pPr>
      <w:r>
        <w:separator/>
      </w:r>
    </w:p>
  </w:endnote>
  <w:endnote w:type="continuationSeparator" w:id="1">
    <w:p w:rsidR="000B071E" w:rsidRDefault="000B071E" w:rsidP="009B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Segoe UI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8F" w:rsidRDefault="00F021E6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5548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548F" w:rsidRDefault="0095548F">
    <w:pPr>
      <w:pStyle w:val="af0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78" w:rsidRDefault="00F021E6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36D7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36D78" w:rsidRDefault="00736D78">
    <w:pPr>
      <w:pStyle w:val="af0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3004"/>
      <w:docPartObj>
        <w:docPartGallery w:val="Page Numbers (Bottom of Page)"/>
        <w:docPartUnique/>
      </w:docPartObj>
    </w:sdtPr>
    <w:sdtContent>
      <w:p w:rsidR="00736D78" w:rsidRDefault="00F021E6">
        <w:pPr>
          <w:pStyle w:val="af0"/>
          <w:jc w:val="center"/>
        </w:pPr>
        <w:r>
          <w:fldChar w:fldCharType="begin"/>
        </w:r>
        <w:r w:rsidR="008D4B80">
          <w:instrText>PAGE   \* MERGEFORMAT</w:instrText>
        </w:r>
        <w:r>
          <w:fldChar w:fldCharType="separate"/>
        </w:r>
        <w:r w:rsidR="00097DAE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736D78" w:rsidRDefault="00736D78">
    <w:pPr>
      <w:pStyle w:val="af0"/>
      <w:jc w:val="righ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94891"/>
      <w:docPartObj>
        <w:docPartGallery w:val="Page Numbers (Bottom of Page)"/>
        <w:docPartUnique/>
      </w:docPartObj>
    </w:sdtPr>
    <w:sdtContent>
      <w:p w:rsidR="00736D78" w:rsidRDefault="00F021E6">
        <w:pPr>
          <w:pStyle w:val="af0"/>
          <w:jc w:val="center"/>
        </w:pPr>
        <w:r>
          <w:fldChar w:fldCharType="begin"/>
        </w:r>
        <w:r w:rsidR="008D4B80">
          <w:instrText>PAGE   \* MERGEFORMAT</w:instrText>
        </w:r>
        <w:r>
          <w:fldChar w:fldCharType="separate"/>
        </w:r>
        <w:r w:rsidR="00097DAE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736D78" w:rsidRDefault="00736D78">
    <w:pPr>
      <w:pStyle w:val="af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23891"/>
      <w:docPartObj>
        <w:docPartGallery w:val="Page Numbers (Bottom of Page)"/>
        <w:docPartUnique/>
      </w:docPartObj>
    </w:sdtPr>
    <w:sdtContent>
      <w:p w:rsidR="0095548F" w:rsidRDefault="00F021E6">
        <w:pPr>
          <w:pStyle w:val="af0"/>
          <w:jc w:val="center"/>
        </w:pPr>
        <w:r>
          <w:fldChar w:fldCharType="begin"/>
        </w:r>
        <w:r w:rsidR="0095548F">
          <w:instrText>PAGE   \* MERGEFORMAT</w:instrText>
        </w:r>
        <w:r>
          <w:fldChar w:fldCharType="separate"/>
        </w:r>
        <w:r w:rsidR="0095548F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95548F" w:rsidRDefault="0095548F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305883"/>
      <w:docPartObj>
        <w:docPartGallery w:val="Page Numbers (Bottom of Page)"/>
        <w:docPartUnique/>
      </w:docPartObj>
    </w:sdtPr>
    <w:sdtContent>
      <w:p w:rsidR="0095548F" w:rsidRDefault="00F021E6">
        <w:pPr>
          <w:pStyle w:val="af0"/>
          <w:jc w:val="center"/>
        </w:pPr>
        <w:r>
          <w:fldChar w:fldCharType="begin"/>
        </w:r>
        <w:r w:rsidR="0095548F">
          <w:instrText>PAGE   \* MERGEFORMAT</w:instrText>
        </w:r>
        <w:r>
          <w:fldChar w:fldCharType="separate"/>
        </w:r>
        <w:r w:rsidR="0095548F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95548F" w:rsidRDefault="0095548F" w:rsidP="006C3902">
    <w:pPr>
      <w:pStyle w:val="af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8F" w:rsidRDefault="00F021E6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5548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548F" w:rsidRDefault="0095548F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34172"/>
      <w:docPartObj>
        <w:docPartGallery w:val="Page Numbers (Bottom of Page)"/>
        <w:docPartUnique/>
      </w:docPartObj>
    </w:sdtPr>
    <w:sdtContent>
      <w:p w:rsidR="0095548F" w:rsidRDefault="00F021E6">
        <w:pPr>
          <w:pStyle w:val="af0"/>
          <w:jc w:val="center"/>
        </w:pPr>
        <w:r>
          <w:fldChar w:fldCharType="begin"/>
        </w:r>
        <w:r w:rsidR="0095548F">
          <w:instrText>PAGE   \* MERGEFORMAT</w:instrText>
        </w:r>
        <w:r>
          <w:fldChar w:fldCharType="separate"/>
        </w:r>
        <w:r w:rsidR="0095548F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95548F" w:rsidRDefault="0095548F">
    <w:pPr>
      <w:pStyle w:val="af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494087"/>
      <w:docPartObj>
        <w:docPartGallery w:val="Page Numbers (Bottom of Page)"/>
        <w:docPartUnique/>
      </w:docPartObj>
    </w:sdtPr>
    <w:sdtContent>
      <w:p w:rsidR="0095548F" w:rsidRDefault="00F021E6">
        <w:pPr>
          <w:pStyle w:val="af0"/>
          <w:jc w:val="center"/>
        </w:pPr>
        <w:r>
          <w:fldChar w:fldCharType="begin"/>
        </w:r>
        <w:r w:rsidR="0095548F">
          <w:instrText>PAGE   \* MERGEFORMAT</w:instrText>
        </w:r>
        <w:r>
          <w:fldChar w:fldCharType="separate"/>
        </w:r>
        <w:r w:rsidR="0095548F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95548F" w:rsidRDefault="0095548F">
    <w:pPr>
      <w:pStyle w:val="af0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C" w:rsidRDefault="00F021E6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A440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440C" w:rsidRDefault="001A440C">
    <w:pPr>
      <w:pStyle w:val="af0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639653"/>
      <w:docPartObj>
        <w:docPartGallery w:val="Page Numbers (Bottom of Page)"/>
        <w:docPartUnique/>
      </w:docPartObj>
    </w:sdtPr>
    <w:sdtContent>
      <w:p w:rsidR="001A440C" w:rsidRDefault="00F021E6">
        <w:pPr>
          <w:pStyle w:val="af0"/>
          <w:jc w:val="center"/>
        </w:pPr>
        <w:r>
          <w:fldChar w:fldCharType="begin"/>
        </w:r>
        <w:r w:rsidR="001A440C">
          <w:instrText>PAGE   \* MERGEFORMAT</w:instrText>
        </w:r>
        <w:r>
          <w:fldChar w:fldCharType="separate"/>
        </w:r>
        <w:r w:rsidR="001A440C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1A440C" w:rsidRDefault="001A440C">
    <w:pPr>
      <w:pStyle w:val="af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3866"/>
      <w:docPartObj>
        <w:docPartGallery w:val="Page Numbers (Bottom of Page)"/>
        <w:docPartUnique/>
      </w:docPartObj>
    </w:sdtPr>
    <w:sdtContent>
      <w:p w:rsidR="001A440C" w:rsidRDefault="00F021E6">
        <w:pPr>
          <w:pStyle w:val="af0"/>
          <w:jc w:val="center"/>
        </w:pPr>
        <w:r>
          <w:fldChar w:fldCharType="begin"/>
        </w:r>
        <w:r w:rsidR="001A440C">
          <w:instrText>PAGE   \* MERGEFORMAT</w:instrText>
        </w:r>
        <w:r>
          <w:fldChar w:fldCharType="separate"/>
        </w:r>
        <w:r w:rsidR="001A440C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1A440C" w:rsidRDefault="001A440C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1E" w:rsidRDefault="000B071E" w:rsidP="009B6C41">
      <w:pPr>
        <w:spacing w:after="0" w:line="240" w:lineRule="auto"/>
      </w:pPr>
      <w:r>
        <w:separator/>
      </w:r>
    </w:p>
  </w:footnote>
  <w:footnote w:type="continuationSeparator" w:id="1">
    <w:p w:rsidR="000B071E" w:rsidRDefault="000B071E" w:rsidP="009B6C41">
      <w:pPr>
        <w:spacing w:after="0" w:line="240" w:lineRule="auto"/>
      </w:pPr>
      <w:r>
        <w:continuationSeparator/>
      </w:r>
    </w:p>
  </w:footnote>
  <w:footnote w:id="2">
    <w:p w:rsidR="000F3E48" w:rsidRPr="00F33153" w:rsidRDefault="000F3E48" w:rsidP="000F3E48">
      <w:pPr>
        <w:pStyle w:val="aa"/>
      </w:pPr>
      <w:r w:rsidRPr="00F33153">
        <w:rPr>
          <w:rStyle w:val="ac"/>
        </w:rPr>
        <w:footnoteRef/>
      </w:r>
      <w:r w:rsidRPr="00F33153">
        <w:rPr>
          <w:color w:val="333333"/>
          <w:shd w:val="clear" w:color="auto" w:fill="FFFFFF"/>
        </w:rPr>
        <w:t>Сборник технических нормативов – Сборник рецептур на продукцию для обучающихся во всех образовательных учреждениях/ Под ред. П.М. Могильного и В. А Тутельяна. –М.: ДеЛи.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8F" w:rsidRDefault="00F021E6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5548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548F" w:rsidRDefault="0095548F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8F" w:rsidRDefault="0095548F" w:rsidP="006C3902">
    <w:pPr>
      <w:pStyle w:val="af2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8F" w:rsidRDefault="00F021E6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5548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548F" w:rsidRDefault="0095548F">
    <w:pPr>
      <w:pStyle w:val="af2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8F" w:rsidRDefault="0095548F" w:rsidP="006C3902">
    <w:pPr>
      <w:pStyle w:val="af2"/>
      <w:framePr w:wrap="around" w:vAnchor="text" w:hAnchor="margin" w:xAlign="right" w:y="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C" w:rsidRDefault="00F021E6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A440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440C" w:rsidRDefault="001A440C">
    <w:pPr>
      <w:pStyle w:val="af2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C" w:rsidRDefault="001A440C" w:rsidP="006C3902">
    <w:pPr>
      <w:pStyle w:val="af2"/>
      <w:framePr w:wrap="around" w:vAnchor="text" w:hAnchor="margin" w:xAlign="right" w:y="1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78" w:rsidRDefault="00F021E6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36D7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36D78" w:rsidRDefault="00736D78">
    <w:pPr>
      <w:pStyle w:val="af2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78" w:rsidRDefault="00736D78" w:rsidP="006C3902">
    <w:pPr>
      <w:pStyle w:val="af2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43F"/>
    <w:multiLevelType w:val="hybridMultilevel"/>
    <w:tmpl w:val="FCF29444"/>
    <w:lvl w:ilvl="0" w:tplc="CE263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920"/>
    <w:multiLevelType w:val="multilevel"/>
    <w:tmpl w:val="E724F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1508DF"/>
    <w:multiLevelType w:val="hybridMultilevel"/>
    <w:tmpl w:val="EE0CEB40"/>
    <w:lvl w:ilvl="0" w:tplc="DD443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191A2B"/>
    <w:multiLevelType w:val="multilevel"/>
    <w:tmpl w:val="7CBCD7E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02219ED"/>
    <w:multiLevelType w:val="hybridMultilevel"/>
    <w:tmpl w:val="F6FA87D0"/>
    <w:lvl w:ilvl="0" w:tplc="C6E25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765F"/>
    <w:multiLevelType w:val="hybridMultilevel"/>
    <w:tmpl w:val="688671F0"/>
    <w:lvl w:ilvl="0" w:tplc="BB1EF56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B946DB"/>
    <w:multiLevelType w:val="hybridMultilevel"/>
    <w:tmpl w:val="113A5968"/>
    <w:lvl w:ilvl="0" w:tplc="EA544E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5267C9F"/>
    <w:multiLevelType w:val="hybridMultilevel"/>
    <w:tmpl w:val="7E98EB28"/>
    <w:lvl w:ilvl="0" w:tplc="EAA089EC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7D6EE4"/>
    <w:multiLevelType w:val="hybridMultilevel"/>
    <w:tmpl w:val="37D6685A"/>
    <w:lvl w:ilvl="0" w:tplc="E996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DF1FC7"/>
    <w:multiLevelType w:val="hybridMultilevel"/>
    <w:tmpl w:val="B51EF4B4"/>
    <w:lvl w:ilvl="0" w:tplc="81D6850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747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243E8E"/>
    <w:multiLevelType w:val="hybridMultilevel"/>
    <w:tmpl w:val="01B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75CF"/>
    <w:multiLevelType w:val="hybridMultilevel"/>
    <w:tmpl w:val="8E88821E"/>
    <w:lvl w:ilvl="0" w:tplc="DD4430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B27415"/>
    <w:multiLevelType w:val="hybridMultilevel"/>
    <w:tmpl w:val="4B6AB20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5C06A2E"/>
    <w:multiLevelType w:val="hybridMultilevel"/>
    <w:tmpl w:val="8EE8C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93F41"/>
    <w:multiLevelType w:val="hybridMultilevel"/>
    <w:tmpl w:val="C0B0D5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B24C5"/>
    <w:multiLevelType w:val="hybridMultilevel"/>
    <w:tmpl w:val="8E40C70E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6D5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505355"/>
    <w:multiLevelType w:val="hybridMultilevel"/>
    <w:tmpl w:val="48E615B0"/>
    <w:lvl w:ilvl="0" w:tplc="81D685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D1F1E"/>
    <w:multiLevelType w:val="hybridMultilevel"/>
    <w:tmpl w:val="09D443F0"/>
    <w:lvl w:ilvl="0" w:tplc="81D685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E7EE9"/>
    <w:multiLevelType w:val="hybridMultilevel"/>
    <w:tmpl w:val="1524882E"/>
    <w:lvl w:ilvl="0" w:tplc="81D68508">
      <w:start w:val="1"/>
      <w:numFmt w:val="bullet"/>
      <w:lvlText w:val="˗"/>
      <w:lvlJc w:val="left"/>
      <w:pPr>
        <w:ind w:left="20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CB1288"/>
    <w:multiLevelType w:val="multilevel"/>
    <w:tmpl w:val="7CBCD7E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3D4D659C"/>
    <w:multiLevelType w:val="multilevel"/>
    <w:tmpl w:val="3A0421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E05DB8"/>
    <w:multiLevelType w:val="multilevel"/>
    <w:tmpl w:val="D848051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1.%2"/>
      <w:lvlJc w:val="left"/>
      <w:pPr>
        <w:ind w:left="1426" w:hanging="576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8C2616D"/>
    <w:multiLevelType w:val="hybridMultilevel"/>
    <w:tmpl w:val="E7C4E5EE"/>
    <w:lvl w:ilvl="0" w:tplc="BB9A8CB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5">
    <w:nsid w:val="5B800270"/>
    <w:multiLevelType w:val="hybridMultilevel"/>
    <w:tmpl w:val="EA44B204"/>
    <w:lvl w:ilvl="0" w:tplc="3A9857FC">
      <w:start w:val="3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22759"/>
    <w:multiLevelType w:val="hybridMultilevel"/>
    <w:tmpl w:val="F05490C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E8E4512"/>
    <w:multiLevelType w:val="hybridMultilevel"/>
    <w:tmpl w:val="264A4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B03F73"/>
    <w:multiLevelType w:val="hybridMultilevel"/>
    <w:tmpl w:val="DFA685A4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951CD9"/>
    <w:multiLevelType w:val="hybridMultilevel"/>
    <w:tmpl w:val="BE6A9600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B140D2"/>
    <w:multiLevelType w:val="hybridMultilevel"/>
    <w:tmpl w:val="FAC8734C"/>
    <w:lvl w:ilvl="0" w:tplc="87067AF8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2D22D8"/>
    <w:multiLevelType w:val="hybridMultilevel"/>
    <w:tmpl w:val="EDC2AD30"/>
    <w:lvl w:ilvl="0" w:tplc="ACB40EF2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21950"/>
    <w:multiLevelType w:val="hybridMultilevel"/>
    <w:tmpl w:val="8CE6CAE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D167E7"/>
    <w:multiLevelType w:val="hybridMultilevel"/>
    <w:tmpl w:val="CA58471E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857589"/>
    <w:multiLevelType w:val="hybridMultilevel"/>
    <w:tmpl w:val="9E4E8196"/>
    <w:lvl w:ilvl="0" w:tplc="9C12E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C221D"/>
    <w:multiLevelType w:val="multilevel"/>
    <w:tmpl w:val="7362057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74400"/>
    <w:multiLevelType w:val="hybridMultilevel"/>
    <w:tmpl w:val="FA5E9FF8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12"/>
  </w:num>
  <w:num w:numId="5">
    <w:abstractNumId w:val="28"/>
  </w:num>
  <w:num w:numId="6">
    <w:abstractNumId w:val="32"/>
  </w:num>
  <w:num w:numId="7">
    <w:abstractNumId w:val="30"/>
  </w:num>
  <w:num w:numId="8">
    <w:abstractNumId w:val="23"/>
  </w:num>
  <w:num w:numId="9">
    <w:abstractNumId w:val="24"/>
  </w:num>
  <w:num w:numId="10">
    <w:abstractNumId w:val="2"/>
  </w:num>
  <w:num w:numId="11">
    <w:abstractNumId w:val="9"/>
  </w:num>
  <w:num w:numId="12">
    <w:abstractNumId w:val="22"/>
  </w:num>
  <w:num w:numId="13">
    <w:abstractNumId w:val="35"/>
  </w:num>
  <w:num w:numId="14">
    <w:abstractNumId w:val="18"/>
  </w:num>
  <w:num w:numId="15">
    <w:abstractNumId w:val="14"/>
  </w:num>
  <w:num w:numId="16">
    <w:abstractNumId w:val="8"/>
  </w:num>
  <w:num w:numId="17">
    <w:abstractNumId w:val="25"/>
  </w:num>
  <w:num w:numId="18">
    <w:abstractNumId w:val="31"/>
  </w:num>
  <w:num w:numId="19">
    <w:abstractNumId w:val="26"/>
  </w:num>
  <w:num w:numId="20">
    <w:abstractNumId w:val="34"/>
  </w:num>
  <w:num w:numId="21">
    <w:abstractNumId w:val="11"/>
  </w:num>
  <w:num w:numId="22">
    <w:abstractNumId w:val="4"/>
  </w:num>
  <w:num w:numId="23">
    <w:abstractNumId w:val="29"/>
  </w:num>
  <w:num w:numId="24">
    <w:abstractNumId w:val="20"/>
  </w:num>
  <w:num w:numId="25">
    <w:abstractNumId w:val="16"/>
  </w:num>
  <w:num w:numId="26">
    <w:abstractNumId w:val="21"/>
  </w:num>
  <w:num w:numId="27">
    <w:abstractNumId w:val="3"/>
  </w:num>
  <w:num w:numId="28">
    <w:abstractNumId w:val="3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</w:num>
  <w:num w:numId="37">
    <w:abstractNumId w:val="6"/>
  </w:num>
  <w:num w:numId="38">
    <w:abstractNumId w:val="6"/>
  </w:num>
  <w:num w:numId="39">
    <w:abstractNumId w:val="1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7"/>
  </w:num>
  <w:num w:numId="45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A"/>
    <w:rsid w:val="00016A76"/>
    <w:rsid w:val="000208CF"/>
    <w:rsid w:val="00027B2B"/>
    <w:rsid w:val="00030C8B"/>
    <w:rsid w:val="000469B1"/>
    <w:rsid w:val="000549C1"/>
    <w:rsid w:val="0007624D"/>
    <w:rsid w:val="00097DAE"/>
    <w:rsid w:val="000A1085"/>
    <w:rsid w:val="000B071E"/>
    <w:rsid w:val="000B554B"/>
    <w:rsid w:val="000C4BB1"/>
    <w:rsid w:val="000E093A"/>
    <w:rsid w:val="000E28B1"/>
    <w:rsid w:val="000E3CC7"/>
    <w:rsid w:val="000E6290"/>
    <w:rsid w:val="000F3B1C"/>
    <w:rsid w:val="000F3E48"/>
    <w:rsid w:val="000F63C8"/>
    <w:rsid w:val="00103010"/>
    <w:rsid w:val="00104A94"/>
    <w:rsid w:val="00126FB5"/>
    <w:rsid w:val="00140AE1"/>
    <w:rsid w:val="001456AC"/>
    <w:rsid w:val="00147A6C"/>
    <w:rsid w:val="001523BF"/>
    <w:rsid w:val="001603B8"/>
    <w:rsid w:val="00161A93"/>
    <w:rsid w:val="00162E97"/>
    <w:rsid w:val="00172134"/>
    <w:rsid w:val="00172252"/>
    <w:rsid w:val="001809C0"/>
    <w:rsid w:val="00182D09"/>
    <w:rsid w:val="0018300D"/>
    <w:rsid w:val="00194525"/>
    <w:rsid w:val="001A440C"/>
    <w:rsid w:val="001A732D"/>
    <w:rsid w:val="001B6B88"/>
    <w:rsid w:val="001C2B33"/>
    <w:rsid w:val="001E0DB3"/>
    <w:rsid w:val="001E43A3"/>
    <w:rsid w:val="00212DFF"/>
    <w:rsid w:val="00217CAA"/>
    <w:rsid w:val="0022169D"/>
    <w:rsid w:val="00255A5B"/>
    <w:rsid w:val="00282B6B"/>
    <w:rsid w:val="00290D3A"/>
    <w:rsid w:val="002C46F2"/>
    <w:rsid w:val="002D1903"/>
    <w:rsid w:val="002D2E32"/>
    <w:rsid w:val="002D710F"/>
    <w:rsid w:val="002D7156"/>
    <w:rsid w:val="00301D9A"/>
    <w:rsid w:val="003028D6"/>
    <w:rsid w:val="003070C0"/>
    <w:rsid w:val="00322FE4"/>
    <w:rsid w:val="003304CA"/>
    <w:rsid w:val="003356BD"/>
    <w:rsid w:val="0034034E"/>
    <w:rsid w:val="00342B92"/>
    <w:rsid w:val="00342D56"/>
    <w:rsid w:val="00355C83"/>
    <w:rsid w:val="0035629C"/>
    <w:rsid w:val="00357DA8"/>
    <w:rsid w:val="00381777"/>
    <w:rsid w:val="00381EF9"/>
    <w:rsid w:val="00395852"/>
    <w:rsid w:val="003F3926"/>
    <w:rsid w:val="0040251C"/>
    <w:rsid w:val="00405E5C"/>
    <w:rsid w:val="00427DD7"/>
    <w:rsid w:val="00431A5D"/>
    <w:rsid w:val="00441514"/>
    <w:rsid w:val="00444202"/>
    <w:rsid w:val="00452405"/>
    <w:rsid w:val="0046781A"/>
    <w:rsid w:val="004952A7"/>
    <w:rsid w:val="00496D12"/>
    <w:rsid w:val="00497FF6"/>
    <w:rsid w:val="004A43D9"/>
    <w:rsid w:val="004C026A"/>
    <w:rsid w:val="004C609C"/>
    <w:rsid w:val="004D59D4"/>
    <w:rsid w:val="004F2D60"/>
    <w:rsid w:val="004F357A"/>
    <w:rsid w:val="00501D2F"/>
    <w:rsid w:val="00507FCB"/>
    <w:rsid w:val="0051267A"/>
    <w:rsid w:val="00532DCD"/>
    <w:rsid w:val="00534AA0"/>
    <w:rsid w:val="00536EDD"/>
    <w:rsid w:val="00546C30"/>
    <w:rsid w:val="00546DDA"/>
    <w:rsid w:val="00554AC7"/>
    <w:rsid w:val="0057023B"/>
    <w:rsid w:val="00574A60"/>
    <w:rsid w:val="0057736E"/>
    <w:rsid w:val="00581182"/>
    <w:rsid w:val="00583102"/>
    <w:rsid w:val="005933C7"/>
    <w:rsid w:val="00594E82"/>
    <w:rsid w:val="005C3DAB"/>
    <w:rsid w:val="005D513D"/>
    <w:rsid w:val="005E02CA"/>
    <w:rsid w:val="005F374D"/>
    <w:rsid w:val="005F5D57"/>
    <w:rsid w:val="00644D15"/>
    <w:rsid w:val="006479A7"/>
    <w:rsid w:val="006545E5"/>
    <w:rsid w:val="0065595C"/>
    <w:rsid w:val="006631AD"/>
    <w:rsid w:val="00671436"/>
    <w:rsid w:val="006A2176"/>
    <w:rsid w:val="006C19B7"/>
    <w:rsid w:val="006C3418"/>
    <w:rsid w:val="006C3902"/>
    <w:rsid w:val="006C4EBD"/>
    <w:rsid w:val="006E0EF9"/>
    <w:rsid w:val="006E275D"/>
    <w:rsid w:val="006F2778"/>
    <w:rsid w:val="006F68B2"/>
    <w:rsid w:val="00703621"/>
    <w:rsid w:val="007100ED"/>
    <w:rsid w:val="007159A9"/>
    <w:rsid w:val="007164CA"/>
    <w:rsid w:val="00717FFA"/>
    <w:rsid w:val="007354D7"/>
    <w:rsid w:val="00736D78"/>
    <w:rsid w:val="007522B1"/>
    <w:rsid w:val="0075792A"/>
    <w:rsid w:val="00790EF0"/>
    <w:rsid w:val="00795A5C"/>
    <w:rsid w:val="007B72E1"/>
    <w:rsid w:val="007C65FC"/>
    <w:rsid w:val="007E37AB"/>
    <w:rsid w:val="007E5D91"/>
    <w:rsid w:val="007F6A8B"/>
    <w:rsid w:val="008034EF"/>
    <w:rsid w:val="00804DA4"/>
    <w:rsid w:val="0080599A"/>
    <w:rsid w:val="00815852"/>
    <w:rsid w:val="008163B6"/>
    <w:rsid w:val="00823970"/>
    <w:rsid w:val="00833061"/>
    <w:rsid w:val="00833BF7"/>
    <w:rsid w:val="0083403D"/>
    <w:rsid w:val="00843896"/>
    <w:rsid w:val="0085144D"/>
    <w:rsid w:val="00863B12"/>
    <w:rsid w:val="00866E6F"/>
    <w:rsid w:val="00885FC0"/>
    <w:rsid w:val="00890C31"/>
    <w:rsid w:val="008921E0"/>
    <w:rsid w:val="00895E38"/>
    <w:rsid w:val="008A099E"/>
    <w:rsid w:val="008C0EBC"/>
    <w:rsid w:val="008D0237"/>
    <w:rsid w:val="008D4B80"/>
    <w:rsid w:val="008F6A19"/>
    <w:rsid w:val="00927BE8"/>
    <w:rsid w:val="0094257D"/>
    <w:rsid w:val="00953E01"/>
    <w:rsid w:val="00954BC2"/>
    <w:rsid w:val="0095548F"/>
    <w:rsid w:val="0096648C"/>
    <w:rsid w:val="009833C5"/>
    <w:rsid w:val="00983A46"/>
    <w:rsid w:val="00984E4F"/>
    <w:rsid w:val="00990BC6"/>
    <w:rsid w:val="009A11F6"/>
    <w:rsid w:val="009A5B2A"/>
    <w:rsid w:val="009B11B1"/>
    <w:rsid w:val="009B6C41"/>
    <w:rsid w:val="009C2C93"/>
    <w:rsid w:val="009C48CA"/>
    <w:rsid w:val="009D0568"/>
    <w:rsid w:val="009D2791"/>
    <w:rsid w:val="009D2DE7"/>
    <w:rsid w:val="009D3C22"/>
    <w:rsid w:val="009D61D8"/>
    <w:rsid w:val="009E7E8C"/>
    <w:rsid w:val="009F0789"/>
    <w:rsid w:val="009F0DE4"/>
    <w:rsid w:val="009F3DB8"/>
    <w:rsid w:val="00A1289A"/>
    <w:rsid w:val="00A17844"/>
    <w:rsid w:val="00A32AC1"/>
    <w:rsid w:val="00A36DAB"/>
    <w:rsid w:val="00A370C8"/>
    <w:rsid w:val="00A37360"/>
    <w:rsid w:val="00A523A3"/>
    <w:rsid w:val="00A52B4C"/>
    <w:rsid w:val="00A5388D"/>
    <w:rsid w:val="00A83542"/>
    <w:rsid w:val="00AA599C"/>
    <w:rsid w:val="00AA5B14"/>
    <w:rsid w:val="00AB6CFB"/>
    <w:rsid w:val="00AD0A0F"/>
    <w:rsid w:val="00AF7347"/>
    <w:rsid w:val="00B03338"/>
    <w:rsid w:val="00B0729D"/>
    <w:rsid w:val="00B30D96"/>
    <w:rsid w:val="00B320D9"/>
    <w:rsid w:val="00B44055"/>
    <w:rsid w:val="00B4528C"/>
    <w:rsid w:val="00B46873"/>
    <w:rsid w:val="00B52BB3"/>
    <w:rsid w:val="00B83283"/>
    <w:rsid w:val="00B911EB"/>
    <w:rsid w:val="00B953EA"/>
    <w:rsid w:val="00B95F0C"/>
    <w:rsid w:val="00B9760E"/>
    <w:rsid w:val="00BA4B9F"/>
    <w:rsid w:val="00BC193C"/>
    <w:rsid w:val="00BC29E8"/>
    <w:rsid w:val="00BD30BC"/>
    <w:rsid w:val="00BD660D"/>
    <w:rsid w:val="00BD6A10"/>
    <w:rsid w:val="00BD7C84"/>
    <w:rsid w:val="00BE4D0E"/>
    <w:rsid w:val="00BE72DF"/>
    <w:rsid w:val="00BF0AF7"/>
    <w:rsid w:val="00BF2872"/>
    <w:rsid w:val="00C16454"/>
    <w:rsid w:val="00C2345F"/>
    <w:rsid w:val="00C34FA1"/>
    <w:rsid w:val="00C368B4"/>
    <w:rsid w:val="00C4700E"/>
    <w:rsid w:val="00C613B6"/>
    <w:rsid w:val="00C62ADF"/>
    <w:rsid w:val="00C70DA5"/>
    <w:rsid w:val="00C7584F"/>
    <w:rsid w:val="00C8480D"/>
    <w:rsid w:val="00C85C2F"/>
    <w:rsid w:val="00CA0FED"/>
    <w:rsid w:val="00CB7ECF"/>
    <w:rsid w:val="00CF0130"/>
    <w:rsid w:val="00D05218"/>
    <w:rsid w:val="00D14CA0"/>
    <w:rsid w:val="00D3212C"/>
    <w:rsid w:val="00D321EF"/>
    <w:rsid w:val="00D3417E"/>
    <w:rsid w:val="00D36BB3"/>
    <w:rsid w:val="00D3729C"/>
    <w:rsid w:val="00D46B2E"/>
    <w:rsid w:val="00D558F0"/>
    <w:rsid w:val="00D610CB"/>
    <w:rsid w:val="00D634B5"/>
    <w:rsid w:val="00D6368D"/>
    <w:rsid w:val="00D63B03"/>
    <w:rsid w:val="00D650F5"/>
    <w:rsid w:val="00D672E5"/>
    <w:rsid w:val="00D67EAD"/>
    <w:rsid w:val="00D956B1"/>
    <w:rsid w:val="00DB32B2"/>
    <w:rsid w:val="00DC26E3"/>
    <w:rsid w:val="00DD1575"/>
    <w:rsid w:val="00DD23D1"/>
    <w:rsid w:val="00DD3191"/>
    <w:rsid w:val="00DD3BBE"/>
    <w:rsid w:val="00E1616D"/>
    <w:rsid w:val="00E32DA9"/>
    <w:rsid w:val="00E32FEA"/>
    <w:rsid w:val="00E37127"/>
    <w:rsid w:val="00E54CF0"/>
    <w:rsid w:val="00E64A5F"/>
    <w:rsid w:val="00E7090D"/>
    <w:rsid w:val="00E73C99"/>
    <w:rsid w:val="00E94798"/>
    <w:rsid w:val="00E947C1"/>
    <w:rsid w:val="00EA1687"/>
    <w:rsid w:val="00EA75CF"/>
    <w:rsid w:val="00ED0A44"/>
    <w:rsid w:val="00EE6D5C"/>
    <w:rsid w:val="00F021E6"/>
    <w:rsid w:val="00F22EB3"/>
    <w:rsid w:val="00F25EAF"/>
    <w:rsid w:val="00F278CA"/>
    <w:rsid w:val="00F367E3"/>
    <w:rsid w:val="00F54AA3"/>
    <w:rsid w:val="00F7292B"/>
    <w:rsid w:val="00F949FA"/>
    <w:rsid w:val="00FB720D"/>
    <w:rsid w:val="00FC5EEF"/>
    <w:rsid w:val="00FC6AE4"/>
    <w:rsid w:val="00FD77DC"/>
    <w:rsid w:val="00FE12C1"/>
    <w:rsid w:val="00FE54C3"/>
    <w:rsid w:val="00FE787E"/>
    <w:rsid w:val="00FF0C7E"/>
    <w:rsid w:val="00FF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</w:style>
  <w:style w:type="paragraph" w:styleId="1">
    <w:name w:val="heading 1"/>
    <w:basedOn w:val="a"/>
    <w:next w:val="a"/>
    <w:link w:val="10"/>
    <w:uiPriority w:val="9"/>
    <w:qFormat/>
    <w:rsid w:val="0057023B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023B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7023B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7023B"/>
    <w:pPr>
      <w:keepNext/>
      <w:numPr>
        <w:ilvl w:val="3"/>
        <w:numId w:val="8"/>
      </w:numPr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023B"/>
    <w:pPr>
      <w:keepNext/>
      <w:numPr>
        <w:ilvl w:val="4"/>
        <w:numId w:val="8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23B"/>
    <w:pPr>
      <w:keepNext/>
      <w:keepLines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23B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23B"/>
    <w:pPr>
      <w:keepNext/>
      <w:keepLines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23B"/>
    <w:pPr>
      <w:keepNext/>
      <w:keepLines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301D9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01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469B1"/>
    <w:pPr>
      <w:spacing w:before="176" w:after="351" w:line="240" w:lineRule="auto"/>
    </w:pPr>
    <w:rPr>
      <w:rFonts w:ascii="Verdana" w:eastAsia="Times New Roman" w:hAnsi="Verdana" w:cs="Times New Roman"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0469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rsid w:val="00C62ADF"/>
    <w:rPr>
      <w:rFonts w:cs="Times New Roman"/>
      <w:color w:val="008000"/>
    </w:rPr>
  </w:style>
  <w:style w:type="paragraph" w:customStyle="1" w:styleId="a6">
    <w:name w:val="Готовый"/>
    <w:basedOn w:val="a"/>
    <w:link w:val="a7"/>
    <w:rsid w:val="00C62AD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Готовый Знак"/>
    <w:link w:val="a6"/>
    <w:locked/>
    <w:rsid w:val="00C62ADF"/>
    <w:rPr>
      <w:rFonts w:ascii="Courier New" w:eastAsia="Calibri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28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9B6C41"/>
    <w:rPr>
      <w:rFonts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9B6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B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B6C41"/>
    <w:rPr>
      <w:rFonts w:cs="Times New Roman"/>
      <w:vertAlign w:val="superscript"/>
    </w:rPr>
  </w:style>
  <w:style w:type="paragraph" w:styleId="ad">
    <w:name w:val="annotation text"/>
    <w:basedOn w:val="a"/>
    <w:link w:val="ae"/>
    <w:uiPriority w:val="99"/>
    <w:rsid w:val="009B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9B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B7ECF"/>
    <w:rPr>
      <w:rFonts w:cs="Times New Roman"/>
    </w:rPr>
  </w:style>
  <w:style w:type="paragraph" w:customStyle="1" w:styleId="ConsPlusTitle">
    <w:name w:val="ConsPlusTitle"/>
    <w:uiPriority w:val="99"/>
    <w:rsid w:val="00CB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02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023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02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02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02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0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section1">
    <w:name w:val="section1"/>
    <w:basedOn w:val="a"/>
    <w:uiPriority w:val="99"/>
    <w:rsid w:val="0057023B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57023B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7023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locked/>
    <w:rsid w:val="0057023B"/>
    <w:rPr>
      <w:rFonts w:eastAsia="Times New Roman" w:cs="Times New Roman"/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rsid w:val="0057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702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57023B"/>
    <w:rPr>
      <w:rFonts w:eastAsia="Times New Roman" w:cs="Times New Roman"/>
      <w:lang w:val="ru-RU" w:eastAsia="ru-RU" w:bidi="ar-SA"/>
    </w:rPr>
  </w:style>
  <w:style w:type="paragraph" w:styleId="af2">
    <w:name w:val="header"/>
    <w:basedOn w:val="a"/>
    <w:link w:val="af3"/>
    <w:uiPriority w:val="99"/>
    <w:rsid w:val="0057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а Знак Знак Знак Знак Знак Знак Знак"/>
    <w:basedOn w:val="a"/>
    <w:uiPriority w:val="99"/>
    <w:rsid w:val="0057023B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570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uiPriority w:val="99"/>
    <w:rsid w:val="0057023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57023B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7023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rsid w:val="005702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rsid w:val="005702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qFormat/>
    <w:rsid w:val="00570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приложения"/>
    <w:basedOn w:val="1"/>
    <w:uiPriority w:val="99"/>
    <w:rsid w:val="0057023B"/>
    <w:pPr>
      <w:spacing w:before="0" w:after="0"/>
      <w:jc w:val="right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customStyle="1" w:styleId="11">
    <w:name w:val="Заголовок 1 без нумерации"/>
    <w:basedOn w:val="1"/>
    <w:next w:val="a"/>
    <w:autoRedefine/>
    <w:uiPriority w:val="99"/>
    <w:rsid w:val="0057023B"/>
    <w:pPr>
      <w:keepLines/>
      <w:suppressLineNumbers/>
      <w:pBdr>
        <w:top w:val="single" w:sz="4" w:space="1" w:color="auto"/>
        <w:bottom w:val="single" w:sz="4" w:space="2" w:color="auto"/>
      </w:pBdr>
      <w:suppressAutoHyphens/>
      <w:spacing w:after="240"/>
    </w:pPr>
    <w:rPr>
      <w:rFonts w:ascii="Times New Roman" w:hAnsi="Times New Roman" w:cs="Times New Roman"/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57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02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57023B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5702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5702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5702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Основной текст Знак Знак Знак"/>
    <w:basedOn w:val="a0"/>
    <w:uiPriority w:val="99"/>
    <w:rsid w:val="0057023B"/>
    <w:rPr>
      <w:rFonts w:cs="Times New Roman"/>
      <w:sz w:val="24"/>
      <w:szCs w:val="24"/>
      <w:lang w:val="ru-RU" w:eastAsia="ru-RU" w:bidi="ar-SA"/>
    </w:rPr>
  </w:style>
  <w:style w:type="paragraph" w:styleId="aff">
    <w:name w:val="Plain Text"/>
    <w:basedOn w:val="a"/>
    <w:link w:val="aff0"/>
    <w:uiPriority w:val="99"/>
    <w:rsid w:val="0057023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57023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57023B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5702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570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1">
    <w:name w:val="Emphasis"/>
    <w:basedOn w:val="a0"/>
    <w:uiPriority w:val="20"/>
    <w:qFormat/>
    <w:rsid w:val="0057023B"/>
    <w:rPr>
      <w:rFonts w:cs="Times New Roman"/>
      <w:i/>
      <w:iCs/>
    </w:rPr>
  </w:style>
  <w:style w:type="paragraph" w:customStyle="1" w:styleId="Default">
    <w:name w:val="Default"/>
    <w:uiPriority w:val="99"/>
    <w:rsid w:val="00570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Hyperlink"/>
    <w:basedOn w:val="a0"/>
    <w:uiPriority w:val="99"/>
    <w:rsid w:val="0057023B"/>
    <w:rPr>
      <w:rFonts w:cs="Times New Roman"/>
      <w:color w:val="0000FF"/>
      <w:u w:val="single"/>
    </w:rPr>
  </w:style>
  <w:style w:type="character" w:customStyle="1" w:styleId="51">
    <w:name w:val="Знак Знак5"/>
    <w:basedOn w:val="a0"/>
    <w:uiPriority w:val="99"/>
    <w:rsid w:val="0057023B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57023B"/>
    <w:rPr>
      <w:rFonts w:cs="Times New Roman"/>
    </w:rPr>
  </w:style>
  <w:style w:type="paragraph" w:styleId="aff3">
    <w:name w:val="Title"/>
    <w:basedOn w:val="a"/>
    <w:link w:val="aff4"/>
    <w:uiPriority w:val="99"/>
    <w:qFormat/>
    <w:rsid w:val="0057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0"/>
    <w:link w:val="aff3"/>
    <w:uiPriority w:val="99"/>
    <w:rsid w:val="005702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">
    <w:name w:val="Знак Знак4"/>
    <w:basedOn w:val="a0"/>
    <w:uiPriority w:val="99"/>
    <w:rsid w:val="0057023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57023B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</w:rPr>
  </w:style>
  <w:style w:type="paragraph" w:styleId="aff5">
    <w:name w:val="Subtitle"/>
    <w:basedOn w:val="a"/>
    <w:link w:val="aff6"/>
    <w:uiPriority w:val="99"/>
    <w:qFormat/>
    <w:rsid w:val="0057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uiPriority w:val="99"/>
    <w:rsid w:val="00570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rsid w:val="0057023B"/>
    <w:rPr>
      <w:rFonts w:cs="Times New Roman"/>
      <w:b/>
      <w:bCs/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0B554B"/>
    <w:pPr>
      <w:tabs>
        <w:tab w:val="left" w:pos="0"/>
        <w:tab w:val="right" w:leader="underscore" w:pos="9627"/>
      </w:tabs>
      <w:spacing w:after="120" w:line="276" w:lineRule="auto"/>
      <w:jc w:val="both"/>
    </w:pPr>
    <w:rPr>
      <w:rFonts w:ascii="Times New Roman" w:eastAsia="Times New Roman" w:hAnsi="Times New Roman" w:cstheme="minorHAnsi"/>
      <w:noProof/>
      <w:sz w:val="28"/>
      <w:szCs w:val="28"/>
      <w:lang w:val="en-US" w:eastAsia="ru-RU"/>
    </w:rPr>
  </w:style>
  <w:style w:type="paragraph" w:styleId="26">
    <w:name w:val="toc 2"/>
    <w:basedOn w:val="a"/>
    <w:next w:val="a"/>
    <w:autoRedefine/>
    <w:uiPriority w:val="39"/>
    <w:rsid w:val="0057023B"/>
    <w:pPr>
      <w:tabs>
        <w:tab w:val="left" w:pos="960"/>
        <w:tab w:val="right" w:leader="dot" w:pos="9627"/>
      </w:tabs>
      <w:spacing w:before="120" w:after="0" w:line="240" w:lineRule="auto"/>
      <w:ind w:left="240"/>
    </w:pPr>
    <w:rPr>
      <w:rFonts w:ascii="Times New Roman" w:eastAsiaTheme="majorEastAsia" w:hAnsi="Times New Roman" w:cstheme="minorHAnsi"/>
      <w:bC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57023B"/>
    <w:pPr>
      <w:spacing w:after="0" w:line="240" w:lineRule="auto"/>
      <w:ind w:left="480"/>
    </w:pPr>
    <w:rPr>
      <w:rFonts w:eastAsia="Times New Roman" w:cstheme="minorHAnsi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702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70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5702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57023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ff8">
    <w:name w:val="No Spacing"/>
    <w:basedOn w:val="a"/>
    <w:link w:val="aff9"/>
    <w:uiPriority w:val="1"/>
    <w:qFormat/>
    <w:rsid w:val="0057023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affa">
    <w:name w:val="Нормальный (таблица)"/>
    <w:basedOn w:val="a"/>
    <w:next w:val="a"/>
    <w:uiPriority w:val="99"/>
    <w:rsid w:val="0057023B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7023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7023B"/>
    <w:rPr>
      <w:rFonts w:ascii="Times New Roman" w:hAnsi="Times New Roman" w:cs="Times New Roman"/>
      <w:sz w:val="24"/>
      <w:szCs w:val="24"/>
    </w:rPr>
  </w:style>
  <w:style w:type="paragraph" w:styleId="affb">
    <w:name w:val="annotation subject"/>
    <w:basedOn w:val="ad"/>
    <w:next w:val="ad"/>
    <w:link w:val="affc"/>
    <w:uiPriority w:val="99"/>
    <w:semiHidden/>
    <w:unhideWhenUsed/>
    <w:rsid w:val="0057023B"/>
    <w:rPr>
      <w:b/>
      <w:bCs/>
    </w:rPr>
  </w:style>
  <w:style w:type="character" w:customStyle="1" w:styleId="affc">
    <w:name w:val="Тема примечания Знак"/>
    <w:basedOn w:val="ae"/>
    <w:link w:val="affb"/>
    <w:uiPriority w:val="99"/>
    <w:semiHidden/>
    <w:rsid w:val="00570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Колонтитул_"/>
    <w:basedOn w:val="a0"/>
    <w:link w:val="affe"/>
    <w:rsid w:val="0057023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e">
    <w:name w:val="Колонтитул"/>
    <w:basedOn w:val="a"/>
    <w:link w:val="affd"/>
    <w:rsid w:val="005702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4">
    <w:name w:val="Сетка таблицы1"/>
    <w:basedOn w:val="a1"/>
    <w:next w:val="a8"/>
    <w:uiPriority w:val="39"/>
    <w:rsid w:val="005702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5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Другое_"/>
    <w:basedOn w:val="a0"/>
    <w:link w:val="afff0"/>
    <w:rsid w:val="0057023B"/>
    <w:rPr>
      <w:rFonts w:ascii="Times New Roman" w:eastAsia="Times New Roman" w:hAnsi="Times New Roman"/>
      <w:sz w:val="26"/>
      <w:szCs w:val="26"/>
    </w:rPr>
  </w:style>
  <w:style w:type="paragraph" w:customStyle="1" w:styleId="afff0">
    <w:name w:val="Другое"/>
    <w:basedOn w:val="a"/>
    <w:link w:val="afff"/>
    <w:rsid w:val="0057023B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fff1">
    <w:name w:val="Основной текст_"/>
    <w:basedOn w:val="a0"/>
    <w:link w:val="15"/>
    <w:rsid w:val="0057023B"/>
    <w:rPr>
      <w:rFonts w:ascii="Times New Roman" w:eastAsia="Times New Roman" w:hAnsi="Times New Roman"/>
      <w:sz w:val="26"/>
      <w:szCs w:val="26"/>
    </w:rPr>
  </w:style>
  <w:style w:type="paragraph" w:customStyle="1" w:styleId="15">
    <w:name w:val="Основной текст1"/>
    <w:basedOn w:val="a"/>
    <w:link w:val="afff1"/>
    <w:rsid w:val="0057023B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2">
    <w:name w:val="Revision"/>
    <w:hidden/>
    <w:uiPriority w:val="99"/>
    <w:semiHidden/>
    <w:rsid w:val="005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7023B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57023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7023B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57023B"/>
    <w:pPr>
      <w:spacing w:after="240"/>
      <w:ind w:firstLine="851"/>
      <w:jc w:val="both"/>
    </w:pPr>
    <w:rPr>
      <w:rFonts w:ascii="Times New Roman" w:hAnsi="Times New Roman" w:cs="Times New Roman"/>
      <w:b w:val="0"/>
      <w:i w:val="0"/>
    </w:rPr>
  </w:style>
  <w:style w:type="paragraph" w:styleId="afff3">
    <w:name w:val="TOC Heading"/>
    <w:basedOn w:val="1"/>
    <w:next w:val="a"/>
    <w:uiPriority w:val="39"/>
    <w:unhideWhenUsed/>
    <w:qFormat/>
    <w:rsid w:val="0057023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N0">
    <w:name w:val="СтильN Знак"/>
    <w:basedOn w:val="20"/>
    <w:link w:val="N"/>
    <w:rsid w:val="0057023B"/>
    <w:rPr>
      <w:rFonts w:ascii="Times New Roman" w:eastAsia="Times New Roman" w:hAnsi="Times New Roman" w:cs="Times New Roman"/>
      <w:b w:val="0"/>
      <w:bCs/>
      <w:i w:val="0"/>
      <w:iCs/>
      <w:sz w:val="28"/>
      <w:szCs w:val="28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57023B"/>
    <w:pPr>
      <w:spacing w:after="0" w:line="240" w:lineRule="auto"/>
      <w:ind w:left="720"/>
    </w:pPr>
    <w:rPr>
      <w:rFonts w:eastAsia="Times New Roman" w:cstheme="minorHAnsi"/>
      <w:sz w:val="20"/>
      <w:szCs w:val="20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57023B"/>
    <w:pPr>
      <w:spacing w:after="0" w:line="240" w:lineRule="auto"/>
      <w:ind w:left="960"/>
    </w:pPr>
    <w:rPr>
      <w:rFonts w:eastAsia="Times New Roman" w:cstheme="minorHAns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7023B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7023B"/>
    <w:pPr>
      <w:spacing w:after="0" w:line="240" w:lineRule="auto"/>
      <w:ind w:left="1440"/>
    </w:pPr>
    <w:rPr>
      <w:rFonts w:eastAsia="Times New Roman" w:cstheme="minorHAns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7023B"/>
    <w:pPr>
      <w:spacing w:after="0" w:line="240" w:lineRule="auto"/>
      <w:ind w:left="1680"/>
    </w:pPr>
    <w:rPr>
      <w:rFonts w:eastAsia="Times New Roman" w:cstheme="minorHAns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57023B"/>
    <w:pPr>
      <w:spacing w:after="0" w:line="240" w:lineRule="auto"/>
      <w:ind w:left="1920"/>
    </w:pPr>
    <w:rPr>
      <w:rFonts w:eastAsia="Times New Roman" w:cstheme="minorHAnsi"/>
      <w:sz w:val="20"/>
      <w:szCs w:val="20"/>
      <w:lang w:eastAsia="ru-RU"/>
    </w:rPr>
  </w:style>
  <w:style w:type="character" w:styleId="afff4">
    <w:name w:val="Strong"/>
    <w:basedOn w:val="a0"/>
    <w:uiPriority w:val="22"/>
    <w:qFormat/>
    <w:rsid w:val="0057023B"/>
    <w:rPr>
      <w:b/>
      <w:bCs/>
    </w:rPr>
  </w:style>
  <w:style w:type="character" w:styleId="afff5">
    <w:name w:val="FollowedHyperlink"/>
    <w:basedOn w:val="a0"/>
    <w:uiPriority w:val="99"/>
    <w:semiHidden/>
    <w:unhideWhenUsed/>
    <w:rsid w:val="0057023B"/>
    <w:rPr>
      <w:color w:val="954F72"/>
      <w:u w:val="single"/>
    </w:rPr>
  </w:style>
  <w:style w:type="paragraph" w:customStyle="1" w:styleId="msonormal0">
    <w:name w:val="msonormal"/>
    <w:basedOn w:val="a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7023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702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7023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702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702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702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02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7023B"/>
  </w:style>
  <w:style w:type="character" w:customStyle="1" w:styleId="27">
    <w:name w:val="Основной текст (2)_"/>
    <w:basedOn w:val="a0"/>
    <w:link w:val="210"/>
    <w:locked/>
    <w:rsid w:val="005702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57023B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2">
    <w:name w:val="Основной текст (6)_"/>
    <w:basedOn w:val="a0"/>
    <w:link w:val="63"/>
    <w:locked/>
    <w:rsid w:val="0057023B"/>
    <w:rPr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7023B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7023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57023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57023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57023B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57023B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57023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57023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2">
    <w:name w:val="Основной текст (8)_"/>
    <w:basedOn w:val="a0"/>
    <w:link w:val="83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2">
    <w:name w:val="Основной текст (9)_"/>
    <w:basedOn w:val="a0"/>
    <w:link w:val="93"/>
    <w:locked/>
    <w:rsid w:val="0057023B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5702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57023B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57023B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57023B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57023B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7023B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57023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57023B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57023B"/>
    <w:pPr>
      <w:widowControl w:val="0"/>
      <w:shd w:val="clear" w:color="auto" w:fill="FFFFFF"/>
      <w:spacing w:after="0" w:line="0" w:lineRule="atLeast"/>
    </w:pPr>
  </w:style>
  <w:style w:type="paragraph" w:customStyle="1" w:styleId="1a">
    <w:name w:val="Колонтитул1"/>
    <w:basedOn w:val="a"/>
    <w:uiPriority w:val="99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fff6">
    <w:name w:val="Подпись к таблице_"/>
    <w:basedOn w:val="a0"/>
    <w:link w:val="1b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Подпись к таблице1"/>
    <w:basedOn w:val="a"/>
    <w:link w:val="afff6"/>
    <w:rsid w:val="0057023B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7">
    <w:name w:val="Текст в заданном формате"/>
    <w:basedOn w:val="a"/>
    <w:uiPriority w:val="99"/>
    <w:rsid w:val="0057023B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57023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7023B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c">
    <w:name w:val="Основной текст (2)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57023B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57023B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2"/>
    <w:rsid w:val="005702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57023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57023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570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57023B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57023B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57023B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d"/>
    <w:rsid w:val="0057023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57023B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57023B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57023B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d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8">
    <w:name w:val="Подпись к таблице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57023B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57023B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57023B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57023B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57023B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57023B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57023B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57023B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57023B"/>
    <w:pPr>
      <w:spacing w:after="0" w:line="240" w:lineRule="auto"/>
    </w:pPr>
    <w:rPr>
      <w:rFonts w:ascii="Calibri" w:eastAsia="Times New Roman" w:hAnsi="Calibri" w:cs="Times New Roman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70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5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570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uiPriority w:val="99"/>
    <w:semiHidden/>
    <w:unhideWhenUsed/>
    <w:rsid w:val="0057023B"/>
    <w:rPr>
      <w:vertAlign w:val="superscript"/>
    </w:rPr>
  </w:style>
  <w:style w:type="character" w:customStyle="1" w:styleId="circle-barinfo-item-title">
    <w:name w:val="circle-bar__info-item-title"/>
    <w:basedOn w:val="a0"/>
    <w:rsid w:val="0057023B"/>
  </w:style>
  <w:style w:type="character" w:customStyle="1" w:styleId="circle-barinfo-item-number">
    <w:name w:val="circle-bar__info-item-number"/>
    <w:basedOn w:val="a0"/>
    <w:rsid w:val="0057023B"/>
  </w:style>
  <w:style w:type="character" w:customStyle="1" w:styleId="rubl">
    <w:name w:val="rubl"/>
    <w:basedOn w:val="a0"/>
    <w:rsid w:val="0057023B"/>
  </w:style>
  <w:style w:type="paragraph" w:customStyle="1" w:styleId="defaultmailrucssattributepostfix">
    <w:name w:val="default_mailru_css_attribute_postfix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mailrucssattributepostfix">
    <w:name w:val="default_mailru_css_attribute_postfix_mailru_css_attribute_postfix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57023B"/>
  </w:style>
  <w:style w:type="paragraph" w:customStyle="1" w:styleId="1c">
    <w:name w:val="Дата1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mily-name">
    <w:name w:val="family-name"/>
    <w:basedOn w:val="a0"/>
    <w:rsid w:val="0057023B"/>
  </w:style>
  <w:style w:type="character" w:customStyle="1" w:styleId="given-name">
    <w:name w:val="given-name"/>
    <w:basedOn w:val="a0"/>
    <w:rsid w:val="0057023B"/>
  </w:style>
  <w:style w:type="character" w:customStyle="1" w:styleId="additional-name">
    <w:name w:val="additional-name"/>
    <w:basedOn w:val="a0"/>
    <w:rsid w:val="0057023B"/>
  </w:style>
  <w:style w:type="character" w:customStyle="1" w:styleId="simplecontact">
    <w:name w:val="simple_contact"/>
    <w:basedOn w:val="a0"/>
    <w:rsid w:val="0057023B"/>
  </w:style>
  <w:style w:type="character" w:customStyle="1" w:styleId="afffc">
    <w:name w:val="Сноска_"/>
    <w:basedOn w:val="a0"/>
    <w:link w:val="afffd"/>
    <w:rsid w:val="0057023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e">
    <w:name w:val="Подпись к картинке_"/>
    <w:basedOn w:val="a0"/>
    <w:link w:val="affff"/>
    <w:rsid w:val="0057023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d">
    <w:name w:val="Сноска"/>
    <w:basedOn w:val="a"/>
    <w:link w:val="afffc"/>
    <w:rsid w:val="0057023B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f">
    <w:name w:val="Подпись к картинке"/>
    <w:basedOn w:val="a"/>
    <w:link w:val="afffe"/>
    <w:rsid w:val="0057023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f0">
    <w:name w:val="Цветовое выделение"/>
    <w:rsid w:val="0057023B"/>
    <w:rPr>
      <w:b/>
      <w:color w:val="000080"/>
      <w:sz w:val="20"/>
    </w:rPr>
  </w:style>
  <w:style w:type="paragraph" w:customStyle="1" w:styleId="1d">
    <w:name w:val="Без интервала1"/>
    <w:uiPriority w:val="99"/>
    <w:rsid w:val="005702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5">
    <w:name w:val="Font Style45"/>
    <w:uiPriority w:val="99"/>
    <w:rsid w:val="005702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57023B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6">
    <w:name w:val="Font Style46"/>
    <w:uiPriority w:val="99"/>
    <w:rsid w:val="0057023B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57023B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57023B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3c">
    <w:name w:val="Сетка таблицы3"/>
    <w:basedOn w:val="a1"/>
    <w:next w:val="a8"/>
    <w:uiPriority w:val="39"/>
    <w:rsid w:val="0057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8"/>
    <w:uiPriority w:val="39"/>
    <w:rsid w:val="0057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0">
    <w:name w:val="Неразрешенное упоминание2"/>
    <w:basedOn w:val="a0"/>
    <w:uiPriority w:val="99"/>
    <w:semiHidden/>
    <w:unhideWhenUsed/>
    <w:rsid w:val="0057023B"/>
    <w:rPr>
      <w:color w:val="605E5C"/>
      <w:shd w:val="clear" w:color="auto" w:fill="E1DFDD"/>
    </w:rPr>
  </w:style>
  <w:style w:type="character" w:customStyle="1" w:styleId="aff9">
    <w:name w:val="Без интервала Знак"/>
    <w:basedOn w:val="a0"/>
    <w:link w:val="aff8"/>
    <w:uiPriority w:val="1"/>
    <w:rsid w:val="0057023B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Standard">
    <w:name w:val="Standard"/>
    <w:uiPriority w:val="99"/>
    <w:rsid w:val="0057023B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affff1">
    <w:name w:val="По умолчанию"/>
    <w:uiPriority w:val="99"/>
    <w:rsid w:val="005702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xl91">
    <w:name w:val="xl91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7023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7023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57023B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570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7023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570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57023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57023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d">
    <w:name w:val="Неразрешенное упоминание3"/>
    <w:basedOn w:val="a0"/>
    <w:uiPriority w:val="99"/>
    <w:semiHidden/>
    <w:unhideWhenUsed/>
    <w:rsid w:val="00FD77DC"/>
    <w:rPr>
      <w:color w:val="605E5C"/>
      <w:shd w:val="clear" w:color="auto" w:fill="E1DFDD"/>
    </w:rPr>
  </w:style>
  <w:style w:type="paragraph" w:customStyle="1" w:styleId="font6">
    <w:name w:val="font6"/>
    <w:basedOn w:val="a"/>
    <w:rsid w:val="005933C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ffff2">
    <w:name w:val="Placeholder Text"/>
    <w:basedOn w:val="a0"/>
    <w:uiPriority w:val="99"/>
    <w:semiHidden/>
    <w:rsid w:val="007C65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EED07152DA16AEF6ADE7E4E9EC0D7F14F282F9027910847F987D522D76BFD82355E9A648FE07F447CADFB3A979AA6974B12E6447EFE64u9l9N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footer" Target="foot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199C-E75F-40D5-8480-8329F918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24549</Words>
  <Characters>139934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Леново</cp:lastModifiedBy>
  <cp:revision>2</cp:revision>
  <cp:lastPrinted>2021-11-25T08:42:00Z</cp:lastPrinted>
  <dcterms:created xsi:type="dcterms:W3CDTF">2023-01-13T17:15:00Z</dcterms:created>
  <dcterms:modified xsi:type="dcterms:W3CDTF">2023-01-13T17:15:00Z</dcterms:modified>
</cp:coreProperties>
</file>